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3F74DC">
        <w:t>April 9</w:t>
      </w:r>
      <w:r w:rsidR="00CB3BDB">
        <w:t>, 2018</w:t>
      </w:r>
    </w:p>
    <w:p w:rsidR="00B558DB" w:rsidRDefault="00B558DB" w:rsidP="00B558DB">
      <w:pPr>
        <w:spacing w:after="0"/>
        <w:jc w:val="center"/>
      </w:pPr>
      <w:r>
        <w:t>www.mrsroehrskclassroom.weebly.com</w:t>
      </w:r>
    </w:p>
    <w:p w:rsidR="001D6CD9" w:rsidRDefault="002E582B">
      <w:r w:rsidRPr="002E582B">
        <w:rPr>
          <w:rFonts w:ascii="Britannic Bold" w:hAnsi="Britannic Bold"/>
          <w:noProof/>
          <w:sz w:val="44"/>
          <w:szCs w:val="44"/>
        </w:rPr>
        <w:pict>
          <v:shapetype id="_x0000_t202" coordsize="21600,21600" o:spt="202" path="m,l,21600r21600,l21600,xe">
            <v:stroke joinstyle="miter"/>
            <v:path gradientshapeok="t" o:connecttype="rect"/>
          </v:shapetype>
          <v:shape id="_x0000_s1030" type="#_x0000_t202" style="position:absolute;margin-left:279.75pt;margin-top:1.4pt;width:259.85pt;height:412.95pt;z-index:251665408">
            <v:textbox style="mso-next-textbox:#_x0000_s1030">
              <w:txbxContent>
                <w:p w:rsidR="001662C5" w:rsidRDefault="001662C5" w:rsidP="001662C5">
                  <w:pPr>
                    <w:pStyle w:val="ListParagraph"/>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7"/>
                                <a:srcRect/>
                                <a:stretch>
                                  <a:fillRect/>
                                </a:stretch>
                              </pic:blipFill>
                              <pic:spPr bwMode="auto">
                                <a:xfrm>
                                  <a:off x="0" y="0"/>
                                  <a:ext cx="624782" cy="515373"/>
                                </a:xfrm>
                                <a:prstGeom prst="rect">
                                  <a:avLst/>
                                </a:prstGeom>
                                <a:noFill/>
                                <a:ln w="9525">
                                  <a:noFill/>
                                  <a:miter lim="800000"/>
                                  <a:headEnd/>
                                  <a:tailEnd/>
                                </a:ln>
                              </pic:spPr>
                            </pic:pic>
                          </a:graphicData>
                        </a:graphic>
                      </wp:inline>
                    </w:drawing>
                  </w:r>
                </w:p>
                <w:p w:rsidR="001662C5" w:rsidRPr="001662C5" w:rsidRDefault="001662C5" w:rsidP="001662C5">
                  <w:r w:rsidRPr="001662C5">
                    <w:t xml:space="preserve">We will continue to work on </w:t>
                  </w:r>
                </w:p>
                <w:p w:rsidR="001662C5" w:rsidRPr="001662C5" w:rsidRDefault="001662C5" w:rsidP="001662C5">
                  <w:r w:rsidRPr="001662C5">
                    <w:rPr>
                      <w:b/>
                      <w:i/>
                      <w:u w:val="single"/>
                    </w:rPr>
                    <w:t>Ch. 14: Number Facts</w:t>
                  </w:r>
                  <w:r w:rsidRPr="001662C5">
                    <w:t>.</w:t>
                  </w:r>
                </w:p>
                <w:p w:rsidR="001662C5" w:rsidRPr="001662C5" w:rsidRDefault="001662C5" w:rsidP="001662C5">
                  <w:pPr>
                    <w:pStyle w:val="ListParagraph"/>
                    <w:numPr>
                      <w:ilvl w:val="0"/>
                      <w:numId w:val="3"/>
                    </w:numPr>
                    <w:spacing w:after="0"/>
                    <w:rPr>
                      <w:b/>
                    </w:rPr>
                  </w:pPr>
                  <w:r w:rsidRPr="001662C5">
                    <w:rPr>
                      <w:b/>
                    </w:rPr>
                    <w:t xml:space="preserve">This chapter will focus on the following skills: </w:t>
                  </w:r>
                </w:p>
                <w:p w:rsidR="001662C5" w:rsidRPr="001662C5" w:rsidRDefault="001662C5" w:rsidP="001662C5">
                  <w:pPr>
                    <w:pStyle w:val="ListParagraph"/>
                    <w:numPr>
                      <w:ilvl w:val="0"/>
                      <w:numId w:val="15"/>
                    </w:numPr>
                    <w:spacing w:after="0"/>
                  </w:pPr>
                  <w:r w:rsidRPr="001662C5">
                    <w:t>Compose and decompose numbers through 5.</w:t>
                  </w:r>
                </w:p>
                <w:p w:rsidR="001662C5" w:rsidRPr="001662C5" w:rsidRDefault="001662C5" w:rsidP="001662C5">
                  <w:pPr>
                    <w:pStyle w:val="ListParagraph"/>
                    <w:numPr>
                      <w:ilvl w:val="0"/>
                      <w:numId w:val="15"/>
                    </w:numPr>
                    <w:spacing w:after="0"/>
                  </w:pPr>
                  <w:r w:rsidRPr="001662C5">
                    <w:t>Compose/ Decompose numbers through 10.</w:t>
                  </w:r>
                </w:p>
                <w:p w:rsidR="001662C5" w:rsidRPr="001662C5" w:rsidRDefault="001662C5" w:rsidP="001662C5">
                  <w:pPr>
                    <w:pStyle w:val="ListParagraph"/>
                    <w:numPr>
                      <w:ilvl w:val="0"/>
                      <w:numId w:val="15"/>
                    </w:numPr>
                    <w:spacing w:after="0"/>
                  </w:pPr>
                  <w:r w:rsidRPr="001662C5">
                    <w:t>Combine sets to make 5, 6, 7, 8, 9, and 10.</w:t>
                  </w:r>
                </w:p>
                <w:p w:rsidR="001662C5" w:rsidRPr="001662C5" w:rsidRDefault="001662C5" w:rsidP="001662C5">
                  <w:pPr>
                    <w:pStyle w:val="ListParagraph"/>
                    <w:numPr>
                      <w:ilvl w:val="0"/>
                      <w:numId w:val="15"/>
                    </w:numPr>
                    <w:spacing w:after="0"/>
                  </w:pPr>
                  <w:r w:rsidRPr="001662C5">
                    <w:t>Compose/decompose numbers to 20 with five-frames and ten-frames.</w:t>
                  </w:r>
                </w:p>
                <w:p w:rsidR="001662C5" w:rsidRPr="001662C5" w:rsidRDefault="001662C5" w:rsidP="001662C5">
                  <w:pPr>
                    <w:pStyle w:val="ListParagraph"/>
                    <w:numPr>
                      <w:ilvl w:val="0"/>
                      <w:numId w:val="15"/>
                    </w:numPr>
                    <w:spacing w:after="0"/>
                  </w:pPr>
                  <w:r w:rsidRPr="001662C5">
                    <w:t>Count on using a number line.</w:t>
                  </w:r>
                </w:p>
                <w:p w:rsidR="001662C5" w:rsidRPr="001662C5" w:rsidRDefault="001662C5" w:rsidP="001662C5">
                  <w:pPr>
                    <w:pStyle w:val="ListParagraph"/>
                    <w:numPr>
                      <w:ilvl w:val="0"/>
                      <w:numId w:val="15"/>
                    </w:numPr>
                    <w:spacing w:after="0"/>
                  </w:pPr>
                  <w:r w:rsidRPr="001662C5">
                    <w:t>Count on to find the difference.</w:t>
                  </w:r>
                </w:p>
                <w:p w:rsidR="001662C5" w:rsidRPr="001662C5" w:rsidRDefault="001662C5" w:rsidP="001662C5">
                  <w:pPr>
                    <w:pStyle w:val="ListParagraph"/>
                    <w:numPr>
                      <w:ilvl w:val="0"/>
                      <w:numId w:val="15"/>
                    </w:numPr>
                    <w:spacing w:after="0"/>
                  </w:pPr>
                  <w:r w:rsidRPr="001662C5">
                    <w:t>Combine two sets to find how many more for sums through 15.</w:t>
                  </w:r>
                </w:p>
                <w:p w:rsidR="001662C5" w:rsidRPr="001662C5" w:rsidRDefault="001662C5" w:rsidP="001662C5">
                  <w:pPr>
                    <w:pStyle w:val="ListParagraph"/>
                    <w:numPr>
                      <w:ilvl w:val="0"/>
                      <w:numId w:val="3"/>
                    </w:numPr>
                    <w:spacing w:after="0"/>
                  </w:pPr>
                  <w:r w:rsidRPr="001662C5">
                    <w:rPr>
                      <w:b/>
                    </w:rPr>
                    <w:t xml:space="preserve">Review solid and 3-dimensional shapes with your child: </w:t>
                  </w:r>
                  <w:r w:rsidRPr="001662C5">
                    <w:rPr>
                      <w:b/>
                      <w:i/>
                      <w:u w:val="single"/>
                    </w:rPr>
                    <w:t xml:space="preserve">square, triangle, circle, rectangle, cone, sphere, hexagon, cylinder, </w:t>
                  </w:r>
                  <w:proofErr w:type="gramStart"/>
                  <w:r w:rsidRPr="001662C5">
                    <w:rPr>
                      <w:b/>
                      <w:i/>
                      <w:u w:val="single"/>
                    </w:rPr>
                    <w:t>cube</w:t>
                  </w:r>
                  <w:proofErr w:type="gramEnd"/>
                  <w:r w:rsidRPr="001662C5">
                    <w:rPr>
                      <w:b/>
                      <w:i/>
                    </w:rPr>
                    <w:t>.</w:t>
                  </w:r>
                </w:p>
                <w:p w:rsidR="001662C5" w:rsidRPr="001662C5" w:rsidRDefault="001662C5" w:rsidP="001662C5">
                  <w:pPr>
                    <w:pStyle w:val="ListParagraph"/>
                    <w:numPr>
                      <w:ilvl w:val="0"/>
                      <w:numId w:val="3"/>
                    </w:numPr>
                  </w:pPr>
                  <w:r w:rsidRPr="001662C5">
                    <w:t>Count forward beginning from a given number instead of 1.  Ex. – count from 27 to 39; start at 79 and count to 100.</w:t>
                  </w:r>
                </w:p>
                <w:p w:rsidR="001662C5" w:rsidRDefault="001662C5" w:rsidP="000103A9">
                  <w:pPr>
                    <w:pStyle w:val="ListParagraph"/>
                    <w:rPr>
                      <w:sz w:val="24"/>
                      <w:szCs w:val="24"/>
                    </w:rPr>
                  </w:pPr>
                </w:p>
              </w:txbxContent>
            </v:textbox>
          </v:shape>
        </w:pict>
      </w:r>
      <w:r w:rsidRPr="002E582B">
        <w:rPr>
          <w:rFonts w:ascii="Britannic Bold" w:hAnsi="Britannic Bold"/>
          <w:noProof/>
          <w:sz w:val="44"/>
          <w:szCs w:val="44"/>
          <w:lang w:eastAsia="zh-TW"/>
        </w:rPr>
        <w:pict>
          <v:shape id="_x0000_s1026" type="#_x0000_t202" style="position:absolute;margin-left:-6.4pt;margin-top:1.4pt;width:262.9pt;height:646.95pt;z-index:251660288;mso-width-relative:margin;mso-height-relative:margin">
            <v:textbox style="mso-next-textbox:#_x0000_s1026">
              <w:txbxContent>
                <w:p w:rsidR="001662C5" w:rsidRDefault="001662C5" w:rsidP="00C97CEB">
                  <w:pPr>
                    <w:spacing w:after="0"/>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1662C5" w:rsidRPr="00C97CEB" w:rsidRDefault="001662C5" w:rsidP="00C97CEB">
                  <w:pPr>
                    <w:spacing w:after="0"/>
                    <w:ind w:left="720" w:firstLine="720"/>
                    <w:rPr>
                      <w:b/>
                      <w:i/>
                      <w:sz w:val="18"/>
                      <w:szCs w:val="18"/>
                      <w:u w:val="single"/>
                    </w:rPr>
                  </w:pPr>
                </w:p>
                <w:p w:rsidR="001662C5" w:rsidRPr="00D37570" w:rsidRDefault="001662C5" w:rsidP="003F74DC">
                  <w:pPr>
                    <w:pStyle w:val="ListParagraph"/>
                    <w:numPr>
                      <w:ilvl w:val="0"/>
                      <w:numId w:val="1"/>
                    </w:numPr>
                  </w:pPr>
                  <w:r w:rsidRPr="00D37570">
                    <w:rPr>
                      <w:b/>
                      <w:i/>
                      <w:u w:val="single"/>
                    </w:rPr>
                    <w:t>In Reading</w:t>
                  </w:r>
                  <w:r w:rsidRPr="00D37570">
                    <w:t xml:space="preserve">: We will work on letter </w:t>
                  </w:r>
                  <w:proofErr w:type="spellStart"/>
                  <w:r w:rsidRPr="00D37570">
                    <w:t>Hh</w:t>
                  </w:r>
                  <w:proofErr w:type="spellEnd"/>
                  <w:r w:rsidRPr="00D37570">
                    <w:t xml:space="preserve">, Hattie Horse, and </w:t>
                  </w:r>
                  <w:proofErr w:type="spellStart"/>
                  <w:r w:rsidRPr="00D37570">
                    <w:t>Kk</w:t>
                  </w:r>
                  <w:proofErr w:type="spellEnd"/>
                  <w:r w:rsidRPr="00D37570">
                    <w:t xml:space="preserve"> </w:t>
                  </w:r>
                  <w:proofErr w:type="spellStart"/>
                  <w:r w:rsidRPr="00D37570">
                    <w:t>Keely</w:t>
                  </w:r>
                  <w:proofErr w:type="spellEnd"/>
                  <w:r w:rsidRPr="00D37570">
                    <w:t xml:space="preserve"> Kangaroo.  We will read two Informational Texts this week.  We will work on the question:  </w:t>
                  </w:r>
                  <w:r w:rsidRPr="00D37570">
                    <w:rPr>
                      <w:i/>
                    </w:rPr>
                    <w:t>What clues help me figure out things the author does not tell me?</w:t>
                  </w:r>
                </w:p>
                <w:p w:rsidR="001662C5" w:rsidRPr="00D37570" w:rsidRDefault="001662C5" w:rsidP="003F74DC">
                  <w:pPr>
                    <w:pStyle w:val="ListParagraph"/>
                    <w:numPr>
                      <w:ilvl w:val="0"/>
                      <w:numId w:val="1"/>
                    </w:numPr>
                    <w:rPr>
                      <w:i/>
                    </w:rPr>
                  </w:pPr>
                  <w:r w:rsidRPr="00D37570">
                    <w:rPr>
                      <w:b/>
                      <w:i/>
                      <w:u w:val="single"/>
                    </w:rPr>
                    <w:t>Phonemic Awareness</w:t>
                  </w:r>
                  <w:r w:rsidRPr="00D37570">
                    <w:rPr>
                      <w:b/>
                      <w:i/>
                    </w:rPr>
                    <w:t xml:space="preserve">: </w:t>
                  </w:r>
                  <w:r w:rsidRPr="00D37570">
                    <w:t xml:space="preserve">We will continue to work on </w:t>
                  </w:r>
                  <w:r w:rsidRPr="00D37570">
                    <w:rPr>
                      <w:b/>
                      <w:u w:val="single"/>
                    </w:rPr>
                    <w:t>blending</w:t>
                  </w:r>
                  <w:r w:rsidRPr="00D37570">
                    <w:t xml:space="preserve"> </w:t>
                  </w:r>
                  <w:r w:rsidRPr="00D37570">
                    <w:rPr>
                      <w:b/>
                      <w:u w:val="single"/>
                    </w:rPr>
                    <w:t>words and substituting sounds.</w:t>
                  </w:r>
                </w:p>
                <w:p w:rsidR="001662C5" w:rsidRPr="00D37570" w:rsidRDefault="001662C5" w:rsidP="003F74DC">
                  <w:pPr>
                    <w:pStyle w:val="ListParagraph"/>
                    <w:rPr>
                      <w:i/>
                    </w:rPr>
                  </w:pPr>
                  <w:r w:rsidRPr="00D37570">
                    <w:t>When we practice substituting sounds it looks/sounds like this:  Say, “nap.”  Students say nap.  I will then say, “Change the /n/ in nap to /k/.  The students should say, “</w:t>
                  </w:r>
                  <w:proofErr w:type="gramStart"/>
                  <w:r w:rsidRPr="00D37570">
                    <w:t>cap</w:t>
                  </w:r>
                  <w:proofErr w:type="gramEnd"/>
                  <w:r w:rsidRPr="00D37570">
                    <w:t xml:space="preserve">.” </w:t>
                  </w:r>
                </w:p>
                <w:p w:rsidR="001662C5" w:rsidRPr="00D37570" w:rsidRDefault="001662C5" w:rsidP="003F74DC">
                  <w:pPr>
                    <w:pStyle w:val="ListParagraph"/>
                    <w:numPr>
                      <w:ilvl w:val="0"/>
                      <w:numId w:val="1"/>
                    </w:numPr>
                    <w:rPr>
                      <w:i/>
                    </w:rPr>
                  </w:pPr>
                  <w:r w:rsidRPr="00D37570">
                    <w:rPr>
                      <w:b/>
                      <w:i/>
                      <w:u w:val="single"/>
                    </w:rPr>
                    <w:t>Comprehension</w:t>
                  </w:r>
                  <w:r w:rsidRPr="00D37570">
                    <w:rPr>
                      <w:b/>
                      <w:i/>
                    </w:rPr>
                    <w:t xml:space="preserve">: Conclusions– </w:t>
                  </w:r>
                  <w:r w:rsidRPr="00D37570">
                    <w:t xml:space="preserve">I will remind the children that good readers use what they know and information from a book to help them figure out what is happening in it.  </w:t>
                  </w:r>
                  <w:r w:rsidRPr="00D37570">
                    <w:rPr>
                      <w:b/>
                      <w:i/>
                    </w:rPr>
                    <w:t xml:space="preserve">Monitor/Clarify- </w:t>
                  </w:r>
                  <w:r w:rsidRPr="00D37570">
                    <w:t>I will remind children that good readers sometimes read something that doesn’t make sense to them.</w:t>
                  </w:r>
                </w:p>
                <w:p w:rsidR="001662C5" w:rsidRPr="00D37570" w:rsidRDefault="001662C5" w:rsidP="003F74DC">
                  <w:pPr>
                    <w:pStyle w:val="ListParagraph"/>
                    <w:numPr>
                      <w:ilvl w:val="0"/>
                      <w:numId w:val="2"/>
                    </w:numPr>
                    <w:rPr>
                      <w:i/>
                    </w:rPr>
                  </w:pPr>
                  <w:r w:rsidRPr="00D37570">
                    <w:rPr>
                      <w:b/>
                      <w:i/>
                      <w:u w:val="single"/>
                    </w:rPr>
                    <w:t>Fluency</w:t>
                  </w:r>
                  <w:r w:rsidRPr="00D37570">
                    <w:rPr>
                      <w:b/>
                      <w:i/>
                    </w:rPr>
                    <w:t xml:space="preserve">:  </w:t>
                  </w:r>
                  <w:r w:rsidRPr="00D37570">
                    <w:t>I will remind students that good readers pause when they come to the end of the sentence.  When they see a period, they should pause and take a breath before reading the next sentence.</w:t>
                  </w:r>
                </w:p>
                <w:p w:rsidR="001662C5" w:rsidRPr="00D37570" w:rsidRDefault="001662C5" w:rsidP="003F74DC">
                  <w:pPr>
                    <w:pStyle w:val="ListParagraph"/>
                    <w:numPr>
                      <w:ilvl w:val="0"/>
                      <w:numId w:val="2"/>
                    </w:numPr>
                    <w:rPr>
                      <w:i/>
                    </w:rPr>
                  </w:pPr>
                  <w:r w:rsidRPr="00D37570">
                    <w:rPr>
                      <w:b/>
                      <w:i/>
                      <w:u w:val="single"/>
                    </w:rPr>
                    <w:t>In Writing Workshop</w:t>
                  </w:r>
                  <w:r w:rsidRPr="00D37570">
                    <w:t xml:space="preserve">, </w:t>
                  </w:r>
                  <w:r>
                    <w:t>we will wrap up our opinion unit and have the assessment on April 16</w:t>
                  </w:r>
                  <w:r w:rsidRPr="001662C5">
                    <w:rPr>
                      <w:vertAlign w:val="superscript"/>
                    </w:rPr>
                    <w:t>th</w:t>
                  </w:r>
                  <w:r>
                    <w:t xml:space="preserve"> and 17</w:t>
                  </w:r>
                  <w:r w:rsidRPr="001662C5">
                    <w:rPr>
                      <w:vertAlign w:val="superscript"/>
                    </w:rPr>
                    <w:t>th</w:t>
                  </w:r>
                  <w:r>
                    <w:t>.  Students are doing a great job with the opinion unit.  They are enjoying the opportunity to share all of their opinions.</w:t>
                  </w:r>
                </w:p>
                <w:p w:rsidR="001662C5" w:rsidRPr="00D37570" w:rsidRDefault="001662C5" w:rsidP="003F74DC">
                  <w:pPr>
                    <w:pStyle w:val="ListParagraph"/>
                    <w:numPr>
                      <w:ilvl w:val="0"/>
                      <w:numId w:val="2"/>
                    </w:numPr>
                    <w:rPr>
                      <w:i/>
                    </w:rPr>
                  </w:pPr>
                  <w:r w:rsidRPr="00D37570">
                    <w:rPr>
                      <w:b/>
                      <w:i/>
                      <w:u w:val="single"/>
                    </w:rPr>
                    <w:t>Vocabulary</w:t>
                  </w:r>
                  <w:r w:rsidRPr="00D37570">
                    <w:rPr>
                      <w:b/>
                      <w:i/>
                    </w:rPr>
                    <w:t xml:space="preserve">:  </w:t>
                  </w:r>
                  <w:r w:rsidRPr="00D37570">
                    <w:t>I want to include information</w:t>
                  </w:r>
                  <w:r>
                    <w:rPr>
                      <w:sz w:val="24"/>
                      <w:szCs w:val="24"/>
                    </w:rPr>
                    <w:t xml:space="preserve"> </w:t>
                  </w:r>
                  <w:r w:rsidRPr="00D37570">
                    <w:t xml:space="preserve">about this </w:t>
                  </w:r>
                  <w:r w:rsidRPr="00D37570">
                    <w:rPr>
                      <w:b/>
                      <w:u w:val="single"/>
                    </w:rPr>
                    <w:t>CRITICAL</w:t>
                  </w:r>
                  <w:r w:rsidRPr="00D37570">
                    <w:t xml:space="preserve"> area for young readers. Research shows that a </w:t>
                  </w:r>
                  <w:r w:rsidRPr="00D37570">
                    <w:rPr>
                      <w:b/>
                      <w:i/>
                      <w:u w:val="single"/>
                    </w:rPr>
                    <w:t>child’s learning is dependent on the range of words they are exposed to.</w:t>
                  </w:r>
                  <w:r w:rsidRPr="00D37570">
                    <w:t xml:space="preserve">  A child’s vocabulary learning can be facilitated easily and naturally by </w:t>
                  </w:r>
                  <w:r w:rsidRPr="00D37570">
                    <w:rPr>
                      <w:b/>
                    </w:rPr>
                    <w:t>making conversation and posing thoughtful</w:t>
                  </w:r>
                  <w:r w:rsidRPr="00A26450">
                    <w:rPr>
                      <w:b/>
                      <w:sz w:val="24"/>
                      <w:szCs w:val="24"/>
                    </w:rPr>
                    <w:t xml:space="preserve"> </w:t>
                  </w:r>
                  <w:r w:rsidRPr="00D37570">
                    <w:rPr>
                      <w:b/>
                    </w:rPr>
                    <w:t>questions</w:t>
                  </w:r>
                  <w:r w:rsidRPr="00D37570">
                    <w:t xml:space="preserve">.  </w:t>
                  </w:r>
                </w:p>
                <w:p w:rsidR="001662C5" w:rsidRPr="00BC2741" w:rsidRDefault="001662C5" w:rsidP="00C97CEB"/>
                <w:p w:rsidR="001662C5" w:rsidRPr="0069207A" w:rsidRDefault="001662C5" w:rsidP="000103A9">
                  <w:pPr>
                    <w:rPr>
                      <w:sz w:val="24"/>
                      <w:szCs w:val="24"/>
                    </w:rPr>
                  </w:pPr>
                </w:p>
                <w:p w:rsidR="001662C5" w:rsidRPr="00E733E8" w:rsidRDefault="001662C5" w:rsidP="0069207A"/>
              </w:txbxContent>
            </v:textbox>
          </v:shape>
        </w:pict>
      </w:r>
      <w:r>
        <w:rPr>
          <w:noProof/>
        </w:rPr>
        <w:pict>
          <v:shape id="_x0000_s1029" type="#_x0000_t202" style="position:absolute;margin-left:-6.4pt;margin-top:1.4pt;width:45.75pt;height:36.75pt;z-index:251664384">
            <v:textbox style="mso-next-textbox:#_x0000_s1029">
              <w:txbxContent>
                <w:p w:rsidR="001662C5" w:rsidRDefault="001662C5">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8"/>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Pr="002E582B">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1662C5" w:rsidRPr="00FC45DE" w:rsidRDefault="001662C5"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00184E" w:rsidP="0000184E">
      <w:pPr>
        <w:tabs>
          <w:tab w:val="left" w:pos="6915"/>
        </w:tabs>
      </w:pPr>
      <w:r>
        <w:tab/>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662C5" w:rsidP="001D6CD9">
      <w:r>
        <w:rPr>
          <w:noProof/>
          <w:lang w:eastAsia="zh-TW"/>
        </w:rPr>
        <w:pict>
          <v:shape id="_x0000_s1027" type="#_x0000_t202" style="position:absolute;margin-left:279.75pt;margin-top:13.25pt;width:259.85pt;height:228pt;z-index:251662336;mso-width-relative:margin;mso-height-relative:margin">
            <v:textbox style="mso-next-textbox:#_x0000_s1027">
              <w:txbxContent>
                <w:p w:rsidR="001662C5" w:rsidRPr="0056074A" w:rsidRDefault="001662C5" w:rsidP="009434DD">
                  <w:pPr>
                    <w:spacing w:after="120" w:line="240" w:lineRule="auto"/>
                    <w:jc w:val="center"/>
                    <w:rPr>
                      <w:rFonts w:ascii="Showcard Gothic" w:hAnsi="Showcard Gothic"/>
                      <w:sz w:val="56"/>
                      <w:szCs w:val="56"/>
                      <w:u w:val="single"/>
                    </w:rPr>
                  </w:pPr>
                  <w:r w:rsidRPr="0056074A">
                    <w:rPr>
                      <w:rFonts w:ascii="Showcard Gothic" w:hAnsi="Showcard Gothic"/>
                      <w:sz w:val="56"/>
                      <w:szCs w:val="56"/>
                      <w:u w:val="single"/>
                    </w:rPr>
                    <w:t>SPECIALS SCHEDULE</w:t>
                  </w:r>
                </w:p>
                <w:p w:rsidR="001662C5" w:rsidRPr="001662C5" w:rsidRDefault="001662C5" w:rsidP="009434DD">
                  <w:pPr>
                    <w:spacing w:after="0" w:line="240" w:lineRule="auto"/>
                    <w:jc w:val="center"/>
                    <w:rPr>
                      <w:sz w:val="28"/>
                      <w:szCs w:val="28"/>
                    </w:rPr>
                  </w:pPr>
                  <w:r w:rsidRPr="001662C5">
                    <w:rPr>
                      <w:sz w:val="28"/>
                      <w:szCs w:val="28"/>
                    </w:rPr>
                    <w:t>Monday – Art</w:t>
                  </w:r>
                </w:p>
                <w:p w:rsidR="001662C5" w:rsidRPr="001662C5" w:rsidRDefault="001662C5" w:rsidP="009434DD">
                  <w:pPr>
                    <w:spacing w:after="0" w:line="240" w:lineRule="auto"/>
                    <w:jc w:val="center"/>
                    <w:rPr>
                      <w:sz w:val="28"/>
                      <w:szCs w:val="28"/>
                    </w:rPr>
                  </w:pPr>
                  <w:proofErr w:type="gramStart"/>
                  <w:r w:rsidRPr="001662C5">
                    <w:rPr>
                      <w:sz w:val="28"/>
                      <w:szCs w:val="28"/>
                    </w:rPr>
                    <w:t>Tuesday – Art and P.E.</w:t>
                  </w:r>
                  <w:proofErr w:type="gramEnd"/>
                </w:p>
                <w:p w:rsidR="001662C5" w:rsidRPr="001662C5" w:rsidRDefault="001662C5" w:rsidP="009434DD">
                  <w:pPr>
                    <w:spacing w:after="0" w:line="240" w:lineRule="auto"/>
                    <w:jc w:val="center"/>
                    <w:rPr>
                      <w:sz w:val="28"/>
                      <w:szCs w:val="28"/>
                    </w:rPr>
                  </w:pPr>
                  <w:r w:rsidRPr="001662C5">
                    <w:rPr>
                      <w:sz w:val="28"/>
                      <w:szCs w:val="28"/>
                    </w:rPr>
                    <w:t>Wednesday – Computers and Music</w:t>
                  </w:r>
                </w:p>
                <w:p w:rsidR="001662C5" w:rsidRPr="001662C5" w:rsidRDefault="001662C5" w:rsidP="009434DD">
                  <w:pPr>
                    <w:spacing w:after="0" w:line="240" w:lineRule="auto"/>
                    <w:jc w:val="center"/>
                    <w:rPr>
                      <w:sz w:val="28"/>
                      <w:szCs w:val="28"/>
                    </w:rPr>
                  </w:pPr>
                  <w:r w:rsidRPr="001662C5">
                    <w:rPr>
                      <w:sz w:val="28"/>
                      <w:szCs w:val="28"/>
                    </w:rPr>
                    <w:t>Thursday – P.E. and Library</w:t>
                  </w:r>
                </w:p>
                <w:p w:rsidR="001662C5" w:rsidRPr="001662C5" w:rsidRDefault="001662C5" w:rsidP="009434DD">
                  <w:pPr>
                    <w:spacing w:after="0" w:line="240" w:lineRule="auto"/>
                    <w:jc w:val="center"/>
                    <w:rPr>
                      <w:sz w:val="28"/>
                      <w:szCs w:val="28"/>
                    </w:rPr>
                  </w:pPr>
                  <w:r w:rsidRPr="001662C5">
                    <w:rPr>
                      <w:sz w:val="28"/>
                      <w:szCs w:val="28"/>
                    </w:rPr>
                    <w:t>Friday – Music</w:t>
                  </w:r>
                </w:p>
                <w:p w:rsidR="001662C5" w:rsidRPr="001662C5" w:rsidRDefault="001662C5" w:rsidP="0056074A">
                  <w:pPr>
                    <w:jc w:val="center"/>
                    <w:rPr>
                      <w:color w:val="FF0000"/>
                      <w:sz w:val="28"/>
                      <w:szCs w:val="28"/>
                    </w:rPr>
                  </w:pPr>
                  <w:r w:rsidRPr="001662C5">
                    <w:rPr>
                      <w:color w:val="FF0000"/>
                      <w:sz w:val="28"/>
                      <w:szCs w:val="28"/>
                    </w:rPr>
                    <w:t>*Bring tennis shoes for P.E.*</w:t>
                  </w:r>
                </w:p>
              </w:txbxContent>
            </v:textbox>
          </v:shape>
        </w:pict>
      </w:r>
    </w:p>
    <w:p w:rsidR="001D6CD9" w:rsidRPr="001D6CD9" w:rsidRDefault="001D6CD9" w:rsidP="001D6CD9"/>
    <w:p w:rsidR="001D6CD9" w:rsidRPr="001D6CD9" w:rsidRDefault="00BC5215" w:rsidP="00BC5215">
      <w:pPr>
        <w:tabs>
          <w:tab w:val="left" w:pos="6150"/>
        </w:tabs>
      </w:pPr>
      <w:r>
        <w:tab/>
      </w:r>
    </w:p>
    <w:p w:rsidR="001D6CD9" w:rsidRPr="001D6CD9" w:rsidRDefault="00C23E71" w:rsidP="00C23E71">
      <w:pPr>
        <w:tabs>
          <w:tab w:val="left" w:pos="7800"/>
        </w:tabs>
      </w:pPr>
      <w:r>
        <w:tab/>
      </w:r>
    </w:p>
    <w:p w:rsidR="001D6CD9" w:rsidRPr="001D6CD9" w:rsidRDefault="001D6CD9" w:rsidP="001D6CD9"/>
    <w:p w:rsidR="001D6CD9" w:rsidRPr="001D6CD9" w:rsidRDefault="001D6CD9" w:rsidP="001D6CD9">
      <w:r>
        <w:tab/>
      </w:r>
      <w:r>
        <w:tab/>
      </w:r>
      <w:r>
        <w:tab/>
      </w:r>
      <w:r>
        <w:tab/>
      </w:r>
      <w:r>
        <w:tab/>
      </w:r>
      <w:r>
        <w:tab/>
      </w:r>
      <w:r>
        <w:tab/>
      </w:r>
      <w:r>
        <w:tab/>
      </w:r>
    </w:p>
    <w:p w:rsidR="001D6CD9" w:rsidRPr="001D6CD9" w:rsidRDefault="001D6CD9" w:rsidP="001D6CD9"/>
    <w:p w:rsidR="001D6CD9" w:rsidRPr="001D6CD9" w:rsidRDefault="002E582B" w:rsidP="001D6CD9">
      <w:r>
        <w:rPr>
          <w:noProof/>
        </w:rPr>
        <w:pict>
          <v:shape id="_x0000_s1028" type="#_x0000_t202" style="position:absolute;margin-left:375.15pt;margin-top:17.4pt;width:61.7pt;height:45.75pt;z-index:251663360;mso-wrap-style:none">
            <v:textbox style="mso-next-textbox:#_x0000_s1028">
              <w:txbxContent>
                <w:p w:rsidR="001662C5" w:rsidRDefault="001662C5">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9"/>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p>
    <w:p w:rsidR="0069207A" w:rsidRDefault="004A6372" w:rsidP="004A6372">
      <w:pPr>
        <w:tabs>
          <w:tab w:val="left" w:pos="2460"/>
        </w:tabs>
      </w:pPr>
      <w:r>
        <w:tab/>
      </w:r>
    </w:p>
    <w:p w:rsidR="001D6CD9" w:rsidRDefault="001D6CD9" w:rsidP="001D6CD9">
      <w:pPr>
        <w:jc w:val="right"/>
      </w:pPr>
    </w:p>
    <w:p w:rsidR="001D6CD9" w:rsidRDefault="002E582B" w:rsidP="001D6CD9">
      <w:pPr>
        <w:jc w:val="right"/>
      </w:pPr>
      <w:r>
        <w:rPr>
          <w:noProof/>
        </w:rPr>
        <w:lastRenderedPageBreak/>
        <w:pict>
          <v:shape id="_x0000_s1078" type="#_x0000_t202" style="position:absolute;left:0;text-align:left;margin-left:285.75pt;margin-top:-8.25pt;width:255pt;height:199.5pt;z-index:251703296">
            <v:textbox style="mso-next-textbox:#_x0000_s1078">
              <w:txbxContent>
                <w:p w:rsidR="001662C5" w:rsidRDefault="001662C5" w:rsidP="00C6390F">
                  <w:pPr>
                    <w:rPr>
                      <w:rFonts w:ascii="Elephant" w:hAnsi="Elephant"/>
                    </w:rPr>
                  </w:pPr>
                  <w:r w:rsidRPr="00005F4C">
                    <w:rPr>
                      <w:rFonts w:ascii="Elephant" w:hAnsi="Elephant"/>
                      <w:noProof/>
                    </w:rPr>
                    <w:drawing>
                      <wp:inline distT="0" distB="0" distL="0" distR="0">
                        <wp:extent cx="1981200" cy="762000"/>
                        <wp:effectExtent l="19050" t="0" r="0" b="0"/>
                        <wp:docPr id="27" name="Picture 1" descr="C:\Documents and Settings\User\Local Settings\Temporary Internet Files\Content.IE5\BT7BBRCK\MC9004344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BT7BBRCK\MC900434459[1].wmf"/>
                                <pic:cNvPicPr>
                                  <a:picLocks noChangeAspect="1" noChangeArrowheads="1"/>
                                </pic:cNvPicPr>
                              </pic:nvPicPr>
                              <pic:blipFill>
                                <a:blip r:embed="rId10"/>
                                <a:srcRect/>
                                <a:stretch>
                                  <a:fillRect/>
                                </a:stretch>
                              </pic:blipFill>
                              <pic:spPr bwMode="auto">
                                <a:xfrm>
                                  <a:off x="0" y="0"/>
                                  <a:ext cx="1982022" cy="762316"/>
                                </a:xfrm>
                                <a:prstGeom prst="rect">
                                  <a:avLst/>
                                </a:prstGeom>
                                <a:noFill/>
                                <a:ln w="9525">
                                  <a:noFill/>
                                  <a:miter lim="800000"/>
                                  <a:headEnd/>
                                  <a:tailEnd/>
                                </a:ln>
                              </pic:spPr>
                            </pic:pic>
                          </a:graphicData>
                        </a:graphic>
                      </wp:inline>
                    </w:drawing>
                  </w:r>
                  <w:r>
                    <w:rPr>
                      <w:rFonts w:ascii="Elephant" w:hAnsi="Elephant"/>
                    </w:rPr>
                    <w:t xml:space="preserve">         </w:t>
                  </w:r>
                  <w:r w:rsidRPr="00005F4C">
                    <w:rPr>
                      <w:rFonts w:ascii="Elephant" w:hAnsi="Elephant"/>
                      <w:noProof/>
                    </w:rPr>
                    <w:drawing>
                      <wp:inline distT="0" distB="0" distL="0" distR="0">
                        <wp:extent cx="504825" cy="720369"/>
                        <wp:effectExtent l="19050" t="0" r="9525" b="0"/>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I2GLX5y4XzY4kUWELu7q18TerpsslwC9tcXx2GpGkB3xYf2Xx6Hdgmg">
                                  <a:hlinkClick r:id="rId11"/>
                                </pic:cNvPr>
                                <pic:cNvPicPr>
                                  <a:picLocks noChangeAspect="1" noChangeArrowheads="1"/>
                                </pic:cNvPicPr>
                              </pic:nvPicPr>
                              <pic:blipFill>
                                <a:blip r:embed="rId12" cstate="print"/>
                                <a:srcRect/>
                                <a:stretch>
                                  <a:fillRect/>
                                </a:stretch>
                              </pic:blipFill>
                              <pic:spPr bwMode="auto">
                                <a:xfrm>
                                  <a:off x="0" y="0"/>
                                  <a:ext cx="504825" cy="720369"/>
                                </a:xfrm>
                                <a:prstGeom prst="rect">
                                  <a:avLst/>
                                </a:prstGeom>
                                <a:noFill/>
                                <a:ln w="9525">
                                  <a:noFill/>
                                  <a:miter lim="800000"/>
                                  <a:headEnd/>
                                  <a:tailEnd/>
                                </a:ln>
                              </pic:spPr>
                            </pic:pic>
                          </a:graphicData>
                        </a:graphic>
                      </wp:inline>
                    </w:drawing>
                  </w:r>
                </w:p>
                <w:p w:rsidR="001662C5" w:rsidRPr="00B438FE" w:rsidRDefault="001662C5" w:rsidP="00005F4C">
                  <w:pPr>
                    <w:pStyle w:val="ListParagraph"/>
                    <w:numPr>
                      <w:ilvl w:val="0"/>
                      <w:numId w:val="16"/>
                    </w:numPr>
                    <w:spacing w:line="240" w:lineRule="auto"/>
                    <w:rPr>
                      <w:rFonts w:ascii="Berlin Sans FB" w:hAnsi="Berlin Sans FB"/>
                    </w:rPr>
                  </w:pPr>
                  <w:r w:rsidRPr="00B438FE">
                    <w:rPr>
                      <w:rFonts w:ascii="Berlin Sans FB" w:hAnsi="Berlin Sans FB"/>
                    </w:rPr>
                    <w:t>With the spring weather, please have your child bring boots to school.  They don’t need snow pants, unless you want them to wear them</w:t>
                  </w:r>
                  <w:r>
                    <w:rPr>
                      <w:rFonts w:ascii="Berlin Sans FB" w:hAnsi="Berlin Sans FB"/>
                    </w:rPr>
                    <w:t xml:space="preserve"> (or we end up getting more snow)</w:t>
                  </w:r>
                  <w:r w:rsidRPr="00B438FE">
                    <w:rPr>
                      <w:rFonts w:ascii="Berlin Sans FB" w:hAnsi="Berlin Sans FB"/>
                    </w:rPr>
                    <w:t xml:space="preserve">.  </w:t>
                  </w:r>
                </w:p>
                <w:p w:rsidR="001662C5" w:rsidRPr="00B438FE" w:rsidRDefault="001662C5" w:rsidP="00005F4C">
                  <w:pPr>
                    <w:pStyle w:val="ListParagraph"/>
                    <w:numPr>
                      <w:ilvl w:val="0"/>
                      <w:numId w:val="16"/>
                    </w:numPr>
                    <w:spacing w:line="240" w:lineRule="auto"/>
                    <w:rPr>
                      <w:rFonts w:ascii="Berlin Sans FB" w:hAnsi="Berlin Sans FB"/>
                    </w:rPr>
                  </w:pPr>
                  <w:r w:rsidRPr="00B438FE">
                    <w:rPr>
                      <w:rFonts w:ascii="Berlin Sans FB" w:hAnsi="Berlin Sans FB"/>
                    </w:rPr>
                    <w:t>Also send in an EXTRA set of clothes – SHIRT, PANTS, UNDERWEAR, SOCKS, and SHOES – as we have already had several students get very wet on the playground despite our best efforts to keep them out of the water!</w:t>
                  </w:r>
                  <w:r w:rsidRPr="00B438FE">
                    <w:t xml:space="preserve"> </w:t>
                  </w:r>
                </w:p>
                <w:p w:rsidR="001662C5" w:rsidRPr="00BF0419" w:rsidRDefault="001662C5" w:rsidP="00C6390F">
                  <w:pPr>
                    <w:rPr>
                      <w:rFonts w:ascii="Elephant" w:hAnsi="Elephant"/>
                    </w:rPr>
                  </w:pPr>
                </w:p>
              </w:txbxContent>
            </v:textbox>
          </v:shape>
        </w:pict>
      </w:r>
      <w:r>
        <w:rPr>
          <w:noProof/>
        </w:rPr>
        <w:pict>
          <v:shape id="_x0000_s1076" type="#_x0000_t202" style="position:absolute;left:0;text-align:left;margin-left:-6.75pt;margin-top:-8.25pt;width:267.75pt;height:242.25pt;z-index:251702272">
            <v:textbox style="mso-next-textbox:#_x0000_s1076">
              <w:txbxContent>
                <w:p w:rsidR="001662C5" w:rsidRPr="00005F4C" w:rsidRDefault="001662C5" w:rsidP="006618B1">
                  <w:pPr>
                    <w:spacing w:after="0"/>
                    <w:jc w:val="center"/>
                    <w:rPr>
                      <w:rFonts w:ascii="Ravie" w:hAnsi="Ravie"/>
                      <w:sz w:val="36"/>
                      <w:szCs w:val="36"/>
                      <w:u w:val="single"/>
                    </w:rPr>
                  </w:pPr>
                  <w:r w:rsidRPr="00005F4C">
                    <w:rPr>
                      <w:rFonts w:ascii="Ravie" w:hAnsi="Ravie"/>
                      <w:sz w:val="36"/>
                      <w:szCs w:val="36"/>
                      <w:u w:val="single"/>
                    </w:rPr>
                    <w:t>Reading Vocabulary</w:t>
                  </w:r>
                </w:p>
                <w:p w:rsidR="001662C5" w:rsidRPr="00BA09D2" w:rsidRDefault="001662C5" w:rsidP="003F74DC">
                  <w:pPr>
                    <w:pStyle w:val="ListParagraph"/>
                    <w:numPr>
                      <w:ilvl w:val="0"/>
                      <w:numId w:val="8"/>
                    </w:numPr>
                    <w:rPr>
                      <w:rFonts w:ascii="Arial" w:hAnsi="Arial" w:cs="Arial"/>
                      <w:b/>
                      <w:sz w:val="24"/>
                      <w:szCs w:val="24"/>
                      <w:u w:val="single"/>
                    </w:rPr>
                  </w:pPr>
                  <w:r>
                    <w:rPr>
                      <w:rFonts w:ascii="Arial" w:hAnsi="Arial" w:cs="Arial"/>
                      <w:b/>
                      <w:sz w:val="24"/>
                      <w:szCs w:val="24"/>
                      <w:u w:val="single"/>
                    </w:rPr>
                    <w:t>Communicate:</w:t>
                  </w:r>
                  <w:r>
                    <w:rPr>
                      <w:rFonts w:ascii="Arial" w:hAnsi="Arial" w:cs="Arial"/>
                      <w:sz w:val="24"/>
                      <w:szCs w:val="24"/>
                    </w:rPr>
                    <w:t xml:space="preserve">  to exchange thoughts or feelings with another.</w:t>
                  </w:r>
                </w:p>
                <w:p w:rsidR="001662C5" w:rsidRPr="00BA09D2" w:rsidRDefault="001662C5" w:rsidP="003F74DC">
                  <w:pPr>
                    <w:pStyle w:val="ListParagraph"/>
                    <w:numPr>
                      <w:ilvl w:val="0"/>
                      <w:numId w:val="8"/>
                    </w:numPr>
                    <w:rPr>
                      <w:rFonts w:ascii="Arial" w:hAnsi="Arial" w:cs="Arial"/>
                      <w:b/>
                      <w:sz w:val="24"/>
                      <w:szCs w:val="24"/>
                      <w:u w:val="single"/>
                    </w:rPr>
                  </w:pPr>
                  <w:r>
                    <w:rPr>
                      <w:rFonts w:ascii="Arial" w:hAnsi="Arial" w:cs="Arial"/>
                      <w:b/>
                      <w:sz w:val="24"/>
                      <w:szCs w:val="24"/>
                      <w:u w:val="single"/>
                    </w:rPr>
                    <w:t>Mood:</w:t>
                  </w:r>
                  <w:r>
                    <w:rPr>
                      <w:rFonts w:ascii="Arial" w:hAnsi="Arial" w:cs="Arial"/>
                      <w:sz w:val="24"/>
                      <w:szCs w:val="24"/>
                    </w:rPr>
                    <w:t xml:space="preserve">  the way an animal feels.</w:t>
                  </w:r>
                </w:p>
                <w:p w:rsidR="001662C5" w:rsidRPr="00BA09D2" w:rsidRDefault="001662C5" w:rsidP="003F74DC">
                  <w:pPr>
                    <w:pStyle w:val="ListParagraph"/>
                    <w:numPr>
                      <w:ilvl w:val="0"/>
                      <w:numId w:val="8"/>
                    </w:numPr>
                    <w:rPr>
                      <w:rFonts w:ascii="Arial" w:hAnsi="Arial" w:cs="Arial"/>
                      <w:b/>
                      <w:sz w:val="24"/>
                      <w:szCs w:val="24"/>
                      <w:u w:val="single"/>
                    </w:rPr>
                  </w:pPr>
                  <w:r>
                    <w:rPr>
                      <w:rFonts w:ascii="Arial" w:hAnsi="Arial" w:cs="Arial"/>
                      <w:b/>
                      <w:sz w:val="24"/>
                      <w:szCs w:val="24"/>
                      <w:u w:val="single"/>
                    </w:rPr>
                    <w:t>Scent:</w:t>
                  </w:r>
                  <w:r>
                    <w:rPr>
                      <w:rFonts w:ascii="Arial" w:hAnsi="Arial" w:cs="Arial"/>
                      <w:sz w:val="24"/>
                      <w:szCs w:val="24"/>
                    </w:rPr>
                    <w:t xml:space="preserve">  the special smell of an animal.</w:t>
                  </w:r>
                </w:p>
                <w:p w:rsidR="001662C5" w:rsidRPr="00BA09D2" w:rsidRDefault="001662C5" w:rsidP="003F74DC">
                  <w:pPr>
                    <w:pStyle w:val="ListParagraph"/>
                    <w:numPr>
                      <w:ilvl w:val="0"/>
                      <w:numId w:val="8"/>
                    </w:numPr>
                    <w:rPr>
                      <w:rFonts w:ascii="Arial" w:hAnsi="Arial" w:cs="Arial"/>
                      <w:b/>
                      <w:sz w:val="24"/>
                      <w:szCs w:val="24"/>
                      <w:u w:val="single"/>
                    </w:rPr>
                  </w:pPr>
                  <w:r>
                    <w:rPr>
                      <w:rFonts w:ascii="Arial" w:hAnsi="Arial" w:cs="Arial"/>
                      <w:b/>
                      <w:sz w:val="24"/>
                      <w:szCs w:val="24"/>
                      <w:u w:val="single"/>
                    </w:rPr>
                    <w:t>Sly:</w:t>
                  </w:r>
                  <w:r>
                    <w:rPr>
                      <w:rFonts w:ascii="Arial" w:hAnsi="Arial" w:cs="Arial"/>
                      <w:sz w:val="24"/>
                      <w:szCs w:val="24"/>
                    </w:rPr>
                    <w:t xml:space="preserve">  smart and sneaky.</w:t>
                  </w:r>
                </w:p>
                <w:p w:rsidR="001662C5" w:rsidRPr="00BA09D2" w:rsidRDefault="001662C5" w:rsidP="003F74DC">
                  <w:pPr>
                    <w:pStyle w:val="ListParagraph"/>
                    <w:numPr>
                      <w:ilvl w:val="0"/>
                      <w:numId w:val="8"/>
                    </w:numPr>
                    <w:rPr>
                      <w:rFonts w:ascii="Arial" w:hAnsi="Arial" w:cs="Arial"/>
                      <w:b/>
                      <w:sz w:val="24"/>
                      <w:szCs w:val="24"/>
                      <w:u w:val="single"/>
                    </w:rPr>
                  </w:pPr>
                  <w:r>
                    <w:rPr>
                      <w:rFonts w:ascii="Arial" w:hAnsi="Arial" w:cs="Arial"/>
                      <w:b/>
                      <w:sz w:val="24"/>
                      <w:szCs w:val="24"/>
                      <w:u w:val="single"/>
                    </w:rPr>
                    <w:t>Survive:</w:t>
                  </w:r>
                  <w:r>
                    <w:rPr>
                      <w:rFonts w:ascii="Arial" w:hAnsi="Arial" w:cs="Arial"/>
                      <w:sz w:val="24"/>
                      <w:szCs w:val="24"/>
                    </w:rPr>
                    <w:t xml:space="preserve">  stay alive.</w:t>
                  </w:r>
                </w:p>
                <w:p w:rsidR="001662C5" w:rsidRPr="00BA09D2" w:rsidRDefault="001662C5" w:rsidP="003F74DC">
                  <w:pPr>
                    <w:pStyle w:val="ListParagraph"/>
                    <w:numPr>
                      <w:ilvl w:val="0"/>
                      <w:numId w:val="8"/>
                    </w:numPr>
                    <w:rPr>
                      <w:rFonts w:ascii="Arial" w:hAnsi="Arial" w:cs="Arial"/>
                      <w:b/>
                      <w:sz w:val="24"/>
                      <w:szCs w:val="24"/>
                      <w:u w:val="single"/>
                    </w:rPr>
                  </w:pPr>
                  <w:r>
                    <w:rPr>
                      <w:rFonts w:ascii="Arial" w:hAnsi="Arial" w:cs="Arial"/>
                      <w:b/>
                      <w:sz w:val="24"/>
                      <w:szCs w:val="24"/>
                      <w:u w:val="single"/>
                    </w:rPr>
                    <w:t>Temperature:</w:t>
                  </w:r>
                  <w:r>
                    <w:rPr>
                      <w:rFonts w:ascii="Arial" w:hAnsi="Arial" w:cs="Arial"/>
                      <w:sz w:val="24"/>
                      <w:szCs w:val="24"/>
                    </w:rPr>
                    <w:t xml:space="preserve">  how hot or cold something is.</w:t>
                  </w:r>
                </w:p>
                <w:p w:rsidR="001662C5" w:rsidRPr="00BA09D2" w:rsidRDefault="001662C5" w:rsidP="003F74DC">
                  <w:pPr>
                    <w:pStyle w:val="ListParagraph"/>
                    <w:numPr>
                      <w:ilvl w:val="0"/>
                      <w:numId w:val="8"/>
                    </w:numPr>
                    <w:rPr>
                      <w:rFonts w:ascii="Arial" w:hAnsi="Arial" w:cs="Arial"/>
                      <w:b/>
                      <w:sz w:val="24"/>
                      <w:szCs w:val="24"/>
                      <w:u w:val="single"/>
                    </w:rPr>
                  </w:pPr>
                  <w:r>
                    <w:rPr>
                      <w:rFonts w:ascii="Arial" w:hAnsi="Arial" w:cs="Arial"/>
                      <w:b/>
                      <w:sz w:val="24"/>
                      <w:szCs w:val="24"/>
                      <w:u w:val="single"/>
                    </w:rPr>
                    <w:t>Danger:</w:t>
                  </w:r>
                  <w:r>
                    <w:rPr>
                      <w:rFonts w:ascii="Arial" w:hAnsi="Arial" w:cs="Arial"/>
                      <w:sz w:val="24"/>
                      <w:szCs w:val="24"/>
                    </w:rPr>
                    <w:t xml:space="preserve">  something that may hurt you.</w:t>
                  </w:r>
                </w:p>
                <w:p w:rsidR="001662C5" w:rsidRPr="00BA09D2" w:rsidRDefault="001662C5" w:rsidP="003F74DC">
                  <w:pPr>
                    <w:pStyle w:val="ListParagraph"/>
                    <w:numPr>
                      <w:ilvl w:val="0"/>
                      <w:numId w:val="8"/>
                    </w:numPr>
                    <w:rPr>
                      <w:rFonts w:ascii="Arial" w:hAnsi="Arial" w:cs="Arial"/>
                      <w:b/>
                      <w:sz w:val="24"/>
                      <w:szCs w:val="24"/>
                      <w:u w:val="single"/>
                    </w:rPr>
                  </w:pPr>
                  <w:r>
                    <w:rPr>
                      <w:rFonts w:ascii="Arial" w:hAnsi="Arial" w:cs="Arial"/>
                      <w:b/>
                      <w:sz w:val="24"/>
                      <w:szCs w:val="24"/>
                      <w:u w:val="single"/>
                    </w:rPr>
                    <w:t>Juicy:</w:t>
                  </w:r>
                  <w:r>
                    <w:rPr>
                      <w:rFonts w:ascii="Arial" w:hAnsi="Arial" w:cs="Arial"/>
                      <w:sz w:val="24"/>
                      <w:szCs w:val="24"/>
                    </w:rPr>
                    <w:t xml:space="preserve">  filled with liquid.</w:t>
                  </w:r>
                </w:p>
                <w:p w:rsidR="001662C5" w:rsidRPr="00BA09D2" w:rsidRDefault="001662C5" w:rsidP="003F74DC">
                  <w:pPr>
                    <w:pStyle w:val="ListParagraph"/>
                    <w:numPr>
                      <w:ilvl w:val="0"/>
                      <w:numId w:val="8"/>
                    </w:numPr>
                    <w:rPr>
                      <w:rFonts w:ascii="Arial" w:hAnsi="Arial" w:cs="Arial"/>
                      <w:b/>
                      <w:sz w:val="24"/>
                      <w:szCs w:val="24"/>
                      <w:u w:val="single"/>
                    </w:rPr>
                  </w:pPr>
                  <w:r>
                    <w:rPr>
                      <w:rFonts w:ascii="Arial" w:hAnsi="Arial" w:cs="Arial"/>
                      <w:b/>
                      <w:sz w:val="24"/>
                      <w:szCs w:val="24"/>
                      <w:u w:val="single"/>
                    </w:rPr>
                    <w:t>Peaceful:</w:t>
                  </w:r>
                  <w:r>
                    <w:rPr>
                      <w:rFonts w:ascii="Arial" w:hAnsi="Arial" w:cs="Arial"/>
                      <w:sz w:val="24"/>
                      <w:szCs w:val="24"/>
                    </w:rPr>
                    <w:t xml:space="preserve">  very calm.</w:t>
                  </w:r>
                </w:p>
                <w:p w:rsidR="001662C5" w:rsidRPr="00BA09D2" w:rsidRDefault="001662C5" w:rsidP="003F74DC">
                  <w:pPr>
                    <w:pStyle w:val="ListParagraph"/>
                    <w:numPr>
                      <w:ilvl w:val="0"/>
                      <w:numId w:val="8"/>
                    </w:numPr>
                    <w:rPr>
                      <w:rFonts w:ascii="Arial" w:hAnsi="Arial" w:cs="Arial"/>
                      <w:b/>
                      <w:sz w:val="24"/>
                      <w:szCs w:val="24"/>
                      <w:u w:val="single"/>
                    </w:rPr>
                  </w:pPr>
                  <w:r>
                    <w:rPr>
                      <w:rFonts w:ascii="Arial" w:hAnsi="Arial" w:cs="Arial"/>
                      <w:b/>
                      <w:sz w:val="24"/>
                      <w:szCs w:val="24"/>
                      <w:u w:val="single"/>
                    </w:rPr>
                    <w:t>Poisonous:</w:t>
                  </w:r>
                  <w:r>
                    <w:rPr>
                      <w:rFonts w:ascii="Arial" w:hAnsi="Arial" w:cs="Arial"/>
                      <w:sz w:val="24"/>
                      <w:szCs w:val="24"/>
                    </w:rPr>
                    <w:t xml:space="preserve">  can make you sick.</w:t>
                  </w:r>
                </w:p>
                <w:p w:rsidR="001662C5" w:rsidRPr="006618B1" w:rsidRDefault="001662C5" w:rsidP="006618B1">
                  <w:pPr>
                    <w:rPr>
                      <w:szCs w:val="28"/>
                    </w:rPr>
                  </w:pPr>
                </w:p>
              </w:txbxContent>
            </v:textbox>
          </v:shape>
        </w:pict>
      </w:r>
    </w:p>
    <w:p w:rsidR="001D6CD9" w:rsidRDefault="001D6CD9" w:rsidP="001D6CD9">
      <w:pPr>
        <w:jc w:val="right"/>
      </w:pPr>
    </w:p>
    <w:p w:rsidR="001D6CD9" w:rsidRDefault="001D6CD9" w:rsidP="001D6CD9">
      <w:pPr>
        <w:jc w:val="right"/>
      </w:pPr>
    </w:p>
    <w:p w:rsidR="001D6CD9" w:rsidRDefault="001D6CD9" w:rsidP="001D6CD9">
      <w:pPr>
        <w:jc w:val="right"/>
      </w:pPr>
    </w:p>
    <w:p w:rsidR="004014CA" w:rsidRDefault="00AD7D42" w:rsidP="00AD7D42">
      <w:pPr>
        <w:tabs>
          <w:tab w:val="left" w:pos="7845"/>
          <w:tab w:val="right" w:pos="10800"/>
        </w:tabs>
      </w:pPr>
      <w:r>
        <w:tab/>
      </w:r>
      <w:r>
        <w:tab/>
      </w:r>
      <w:r w:rsidR="0031043D">
        <w:t>`</w:t>
      </w:r>
    </w:p>
    <w:p w:rsidR="004014CA" w:rsidRPr="004014CA" w:rsidRDefault="004014CA" w:rsidP="004014CA"/>
    <w:p w:rsidR="004014CA" w:rsidRPr="004014CA" w:rsidRDefault="004014CA" w:rsidP="004014CA"/>
    <w:p w:rsidR="004014CA" w:rsidRPr="00260561" w:rsidRDefault="002E582B" w:rsidP="004014CA">
      <w:pPr>
        <w:rPr>
          <w:b/>
        </w:rPr>
      </w:pPr>
      <w:r w:rsidRPr="002E582B">
        <w:rPr>
          <w:noProof/>
        </w:rPr>
        <w:pict>
          <v:shape id="_x0000_s1057" type="#_x0000_t202" style="position:absolute;margin-left:285.75pt;margin-top:19.9pt;width:255pt;height:212.25pt;z-index:251691008">
            <v:textbox style="mso-next-textbox:#_x0000_s1057">
              <w:txbxContent>
                <w:p w:rsidR="001662C5" w:rsidRPr="006541C9" w:rsidRDefault="001662C5" w:rsidP="00005F4C">
                  <w:pPr>
                    <w:spacing w:after="0" w:line="240" w:lineRule="auto"/>
                    <w:jc w:val="center"/>
                    <w:rPr>
                      <w:rFonts w:ascii="Berlin Sans FB" w:hAnsi="Berlin Sans FB"/>
                      <w:b/>
                      <w:color w:val="FF0000"/>
                      <w:sz w:val="44"/>
                      <w:szCs w:val="44"/>
                      <w:u w:val="single"/>
                    </w:rPr>
                  </w:pPr>
                  <w:r>
                    <w:rPr>
                      <w:rFonts w:ascii="Berlin Sans FB" w:hAnsi="Berlin Sans FB"/>
                      <w:b/>
                      <w:color w:val="FF0000"/>
                      <w:sz w:val="44"/>
                      <w:szCs w:val="44"/>
                      <w:u w:val="single"/>
                    </w:rPr>
                    <w:t>End of Year Testing</w:t>
                  </w:r>
                </w:p>
                <w:p w:rsidR="001662C5" w:rsidRDefault="001662C5" w:rsidP="00005F4C">
                  <w:pPr>
                    <w:spacing w:after="0" w:line="240" w:lineRule="auto"/>
                    <w:jc w:val="center"/>
                    <w:rPr>
                      <w:rFonts w:ascii="Berlin Sans FB" w:hAnsi="Berlin Sans FB"/>
                      <w:sz w:val="24"/>
                      <w:szCs w:val="24"/>
                    </w:rPr>
                  </w:pPr>
                  <w:r>
                    <w:rPr>
                      <w:rFonts w:ascii="Berlin Sans FB" w:hAnsi="Berlin Sans FB"/>
                      <w:sz w:val="24"/>
                      <w:szCs w:val="24"/>
                    </w:rPr>
                    <w:t xml:space="preserve">We will be doing end of year testing beginning in May.  Please continue to work with your child at home and practice reading, writing, and math.  They have made great gains this year! </w:t>
                  </w:r>
                </w:p>
                <w:p w:rsidR="001662C5" w:rsidRPr="00750ABB" w:rsidRDefault="001662C5" w:rsidP="00005F4C">
                  <w:pPr>
                    <w:spacing w:after="0" w:line="240" w:lineRule="auto"/>
                    <w:jc w:val="center"/>
                    <w:rPr>
                      <w:rFonts w:ascii="Berlin Sans FB" w:hAnsi="Berlin Sans FB"/>
                      <w:sz w:val="24"/>
                      <w:szCs w:val="24"/>
                    </w:rPr>
                  </w:pPr>
                  <w:r>
                    <w:rPr>
                      <w:rFonts w:ascii="Berlin Sans FB" w:hAnsi="Berlin Sans FB"/>
                      <w:sz w:val="24"/>
                      <w:szCs w:val="24"/>
                    </w:rPr>
                    <w:t>The NWEA computer test will be taken the first two weeks of May.  Encourage them to take their time and do their best.  We have talked about this at school as well.  This is their time to SHINE!  This is their opportunity to show us what they have learned this year and showcase all they have accomplished.  Please make sure your child has had breakfast and is well rested on these days.</w:t>
                  </w:r>
                </w:p>
                <w:p w:rsidR="001662C5" w:rsidRPr="00005F4C" w:rsidRDefault="001662C5" w:rsidP="00005F4C">
                  <w:pPr>
                    <w:rPr>
                      <w:szCs w:val="30"/>
                    </w:rPr>
                  </w:pPr>
                </w:p>
              </w:txbxContent>
            </v:textbox>
          </v:shape>
        </w:pict>
      </w:r>
    </w:p>
    <w:p w:rsidR="004014CA" w:rsidRPr="004014CA" w:rsidRDefault="004014CA" w:rsidP="004014CA"/>
    <w:p w:rsidR="004014CA" w:rsidRPr="004014CA" w:rsidRDefault="002E582B" w:rsidP="004014CA">
      <w:r>
        <w:rPr>
          <w:noProof/>
          <w:lang w:eastAsia="zh-TW"/>
        </w:rPr>
        <w:pict>
          <v:shape id="_x0000_s1032" type="#_x0000_t202" style="position:absolute;margin-left:-6.75pt;margin-top:11pt;width:267.75pt;height:393.75pt;z-index:251668480;mso-width-relative:margin;mso-height-relative:margin">
            <v:textbox style="mso-next-textbox:#_x0000_s1032">
              <w:txbxContent>
                <w:p w:rsidR="001662C5" w:rsidRDefault="001662C5" w:rsidP="007B3C7B">
                  <w:pPr>
                    <w:jc w:val="center"/>
                  </w:pPr>
                  <w:r>
                    <w:rPr>
                      <w:noProof/>
                    </w:rPr>
                    <w:drawing>
                      <wp:inline distT="0" distB="0" distL="0" distR="0">
                        <wp:extent cx="504825" cy="49835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3"/>
                                <a:srcRect/>
                                <a:stretch>
                                  <a:fillRect/>
                                </a:stretch>
                              </pic:blipFill>
                              <pic:spPr bwMode="auto">
                                <a:xfrm>
                                  <a:off x="0" y="0"/>
                                  <a:ext cx="507300" cy="500797"/>
                                </a:xfrm>
                                <a:prstGeom prst="rect">
                                  <a:avLst/>
                                </a:prstGeom>
                                <a:noFill/>
                                <a:ln w="9525">
                                  <a:noFill/>
                                  <a:miter lim="800000"/>
                                  <a:headEnd/>
                                  <a:tailEnd/>
                                </a:ln>
                              </pic:spPr>
                            </pic:pic>
                          </a:graphicData>
                        </a:graphic>
                      </wp:inline>
                    </w:drawing>
                  </w:r>
                </w:p>
                <w:p w:rsidR="001662C5" w:rsidRPr="005D4305" w:rsidRDefault="001662C5" w:rsidP="007B3C7B">
                  <w:pPr>
                    <w:pStyle w:val="ListParagraph"/>
                    <w:numPr>
                      <w:ilvl w:val="0"/>
                      <w:numId w:val="4"/>
                    </w:numPr>
                  </w:pPr>
                  <w:r w:rsidRPr="005D4305">
                    <w:rPr>
                      <w:b/>
                      <w:u w:val="single"/>
                    </w:rPr>
                    <w:t>Library Books:</w:t>
                  </w:r>
                  <w:r w:rsidRPr="005D4305">
                    <w:rPr>
                      <w:b/>
                    </w:rPr>
                    <w:t xml:space="preserve">  </w:t>
                  </w:r>
                  <w:r w:rsidRPr="005D4305">
                    <w:t xml:space="preserve">Please be sure to return your child’s library book every week by </w:t>
                  </w:r>
                  <w:r>
                    <w:t>Thursday</w:t>
                  </w:r>
                  <w:r w:rsidRPr="005D4305">
                    <w:t>.  If they forget their book, they cannot check out another one until it is returned.  They get so sad about this.  Thanks for your help.</w:t>
                  </w:r>
                </w:p>
                <w:p w:rsidR="001662C5" w:rsidRPr="005D4305" w:rsidRDefault="001662C5" w:rsidP="000542D3">
                  <w:pPr>
                    <w:pStyle w:val="ListParagraph"/>
                    <w:numPr>
                      <w:ilvl w:val="0"/>
                      <w:numId w:val="4"/>
                    </w:numPr>
                  </w:pPr>
                  <w:r w:rsidRPr="005D4305">
                    <w:rPr>
                      <w:b/>
                      <w:u w:val="single"/>
                    </w:rPr>
                    <w:t xml:space="preserve">Popcorn </w:t>
                  </w:r>
                  <w:r>
                    <w:rPr>
                      <w:b/>
                      <w:u w:val="single"/>
                    </w:rPr>
                    <w:t>M</w:t>
                  </w:r>
                  <w:r w:rsidRPr="005D4305">
                    <w:rPr>
                      <w:b/>
                      <w:u w:val="single"/>
                    </w:rPr>
                    <w:t>oney:</w:t>
                  </w:r>
                  <w:r w:rsidRPr="005D4305">
                    <w:t xml:space="preserve">  Please send in money for popcorn at any time.  You can also pay ahead if that makes it easier for you.</w:t>
                  </w:r>
                </w:p>
                <w:p w:rsidR="001662C5" w:rsidRDefault="001662C5"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1662C5" w:rsidRPr="0056074A" w:rsidRDefault="001662C5" w:rsidP="00005F4C">
                  <w:pPr>
                    <w:pStyle w:val="ListParagraph"/>
                    <w:numPr>
                      <w:ilvl w:val="0"/>
                      <w:numId w:val="4"/>
                    </w:numPr>
                    <w:rPr>
                      <w:b/>
                    </w:rPr>
                  </w:pPr>
                  <w:r>
                    <w:rPr>
                      <w:b/>
                      <w:u w:val="single"/>
                    </w:rPr>
                    <w:t>Book Orders:</w:t>
                  </w:r>
                  <w:r>
                    <w:t xml:space="preserve">  Book orders will go home tomorrow and will be due April 27</w:t>
                  </w:r>
                  <w:r w:rsidRPr="001662C5">
                    <w:rPr>
                      <w:vertAlign w:val="superscript"/>
                    </w:rPr>
                    <w:t>th</w:t>
                  </w:r>
                  <w:r>
                    <w:t xml:space="preserve">  </w:t>
                  </w:r>
                </w:p>
                <w:p w:rsidR="001662C5" w:rsidRPr="00B438FE" w:rsidRDefault="001662C5" w:rsidP="00005F4C">
                  <w:pPr>
                    <w:pStyle w:val="ListParagraph"/>
                    <w:numPr>
                      <w:ilvl w:val="0"/>
                      <w:numId w:val="4"/>
                    </w:numPr>
                    <w:rPr>
                      <w:b/>
                    </w:rPr>
                  </w:pPr>
                  <w:r w:rsidRPr="001662C5">
                    <w:rPr>
                      <w:b/>
                      <w:u w:val="single"/>
                    </w:rPr>
                    <w:t>PTO Carnival:</w:t>
                  </w:r>
                  <w:r>
                    <w:rPr>
                      <w:b/>
                    </w:rPr>
                    <w:t xml:space="preserve">  </w:t>
                  </w:r>
                  <w:r>
                    <w:t>April 13</w:t>
                  </w:r>
                  <w:r w:rsidRPr="0056074A">
                    <w:rPr>
                      <w:vertAlign w:val="superscript"/>
                    </w:rPr>
                    <w:t>th</w:t>
                  </w:r>
                  <w:r>
                    <w:t xml:space="preserve"> from 6:00-8:00.  There will be lots of games to play and activities for the whole family.  Order your wristbands as soon as possible using the envelope that was sent home.  Wristbands are $6.00 each, with a $25.00 cap per family.</w:t>
                  </w:r>
                </w:p>
                <w:p w:rsidR="001662C5" w:rsidRDefault="001662C5" w:rsidP="00005F4C">
                  <w:pPr>
                    <w:pStyle w:val="ListParagraph"/>
                  </w:pPr>
                </w:p>
                <w:p w:rsidR="001662C5" w:rsidRDefault="001662C5" w:rsidP="00FB7D06">
                  <w:pPr>
                    <w:pStyle w:val="Default"/>
                  </w:pPr>
                </w:p>
                <w:p w:rsidR="001662C5" w:rsidRDefault="001662C5" w:rsidP="00FB7D06">
                  <w:pPr>
                    <w:pStyle w:val="Default"/>
                    <w:rPr>
                      <w:rFonts w:cstheme="minorBidi"/>
                      <w:color w:val="auto"/>
                    </w:rPr>
                  </w:pPr>
                </w:p>
                <w:p w:rsidR="001662C5" w:rsidRDefault="001662C5" w:rsidP="00FB7D06">
                  <w:pPr>
                    <w:pStyle w:val="Default"/>
                    <w:rPr>
                      <w:rFonts w:cstheme="minorBidi"/>
                      <w:color w:val="auto"/>
                    </w:rPr>
                  </w:pPr>
                  <w:r>
                    <w:rPr>
                      <w:rFonts w:cstheme="minorBidi"/>
                      <w:color w:val="auto"/>
                    </w:rPr>
                    <w:t xml:space="preserve"> </w:t>
                  </w:r>
                </w:p>
                <w:p w:rsidR="001662C5" w:rsidRPr="00BF0419" w:rsidRDefault="001662C5" w:rsidP="000542D3">
                  <w:pPr>
                    <w:pStyle w:val="ListParagraph"/>
                    <w:rPr>
                      <w:sz w:val="24"/>
                      <w:szCs w:val="24"/>
                    </w:rPr>
                  </w:pPr>
                </w:p>
              </w:txbxContent>
            </v:textbox>
          </v:shape>
        </w:pict>
      </w:r>
      <w:r w:rsidR="00C23E71">
        <w:t xml:space="preserve"> </w:t>
      </w:r>
    </w:p>
    <w:p w:rsidR="004014CA" w:rsidRPr="004014CA" w:rsidRDefault="004014CA" w:rsidP="004014CA"/>
    <w:p w:rsidR="004014CA" w:rsidRPr="004014CA" w:rsidRDefault="00BC5215" w:rsidP="00BC5215">
      <w:pPr>
        <w:tabs>
          <w:tab w:val="left" w:pos="8055"/>
        </w:tabs>
      </w:pPr>
      <w:r>
        <w:tab/>
      </w:r>
    </w:p>
    <w:p w:rsidR="004014CA" w:rsidRPr="004014CA" w:rsidRDefault="004014CA" w:rsidP="004014CA"/>
    <w:p w:rsidR="004014CA" w:rsidRPr="004014CA" w:rsidRDefault="00C23E71" w:rsidP="00C23E71">
      <w:pPr>
        <w:tabs>
          <w:tab w:val="left" w:pos="8190"/>
        </w:tabs>
      </w:pPr>
      <w:r>
        <w:tab/>
      </w:r>
    </w:p>
    <w:p w:rsidR="004014CA" w:rsidRPr="004014CA" w:rsidRDefault="004014CA" w:rsidP="004014CA"/>
    <w:p w:rsidR="004014CA" w:rsidRPr="004014CA" w:rsidRDefault="004014CA" w:rsidP="004014CA"/>
    <w:p w:rsidR="004014CA" w:rsidRDefault="002E582B" w:rsidP="004014CA">
      <w:r>
        <w:rPr>
          <w:noProof/>
        </w:rPr>
        <w:pict>
          <v:shape id="_x0000_s1070" type="#_x0000_t202" style="position:absolute;margin-left:285.75pt;margin-top:11.45pt;width:255pt;height:155.25pt;z-index:251701248;mso-width-relative:margin;mso-height-relative:margin">
            <v:textbox style="mso-next-textbox:#_x0000_s1070">
              <w:txbxContent>
                <w:p w:rsidR="001662C5" w:rsidRPr="005C0073" w:rsidRDefault="001662C5" w:rsidP="00005F4C">
                  <w:pPr>
                    <w:jc w:val="center"/>
                    <w:rPr>
                      <w:rFonts w:ascii="Showcard Gothic" w:hAnsi="Showcard Gothic"/>
                      <w:b/>
                      <w:i/>
                      <w:sz w:val="36"/>
                      <w:szCs w:val="36"/>
                      <w:u w:val="single"/>
                    </w:rPr>
                  </w:pPr>
                  <w:r>
                    <w:rPr>
                      <w:rFonts w:ascii="Showcard Gothic" w:hAnsi="Showcard Gothic"/>
                      <w:b/>
                      <w:i/>
                      <w:sz w:val="36"/>
                      <w:szCs w:val="36"/>
                      <w:u w:val="single"/>
                    </w:rPr>
                    <w:t>Folders and agendas</w:t>
                  </w:r>
                </w:p>
                <w:p w:rsidR="001662C5" w:rsidRPr="002E1E6A" w:rsidRDefault="001662C5" w:rsidP="00005F4C">
                  <w:pPr>
                    <w:jc w:val="center"/>
                    <w:rPr>
                      <w:rFonts w:ascii="Comic Sans MS" w:hAnsi="Comic Sans MS"/>
                      <w:sz w:val="32"/>
                      <w:szCs w:val="32"/>
                    </w:rPr>
                  </w:pPr>
                  <w:r>
                    <w:rPr>
                      <w:rFonts w:ascii="Comic Sans MS" w:hAnsi="Comic Sans MS"/>
                      <w:sz w:val="32"/>
                      <w:szCs w:val="32"/>
                    </w:rPr>
                    <w:t>Please remember to check your child’s folder and agenda daily.  There are important notes and homework being sent home.</w:t>
                  </w:r>
                </w:p>
                <w:p w:rsidR="001662C5" w:rsidRPr="006618B1" w:rsidRDefault="001662C5" w:rsidP="006618B1">
                  <w:pPr>
                    <w:rPr>
                      <w:szCs w:val="36"/>
                    </w:rPr>
                  </w:pPr>
                </w:p>
              </w:txbxContent>
            </v:textbox>
          </v:shape>
        </w:pict>
      </w:r>
    </w:p>
    <w:p w:rsidR="00DD628B" w:rsidRDefault="00DD628B" w:rsidP="004014CA"/>
    <w:p w:rsidR="00DD628B" w:rsidRPr="00DD628B" w:rsidRDefault="00DD628B" w:rsidP="00DD628B"/>
    <w:p w:rsidR="00DD628B" w:rsidRPr="00DD628B" w:rsidRDefault="00DD628B" w:rsidP="00DD628B"/>
    <w:p w:rsidR="00DD628B" w:rsidRPr="00DD628B" w:rsidRDefault="00DD628B" w:rsidP="00DD628B"/>
    <w:p w:rsidR="00DD628B" w:rsidRPr="00DD628B" w:rsidRDefault="00DD628B" w:rsidP="00DD628B"/>
    <w:p w:rsidR="00DD628B" w:rsidRPr="00DD628B" w:rsidRDefault="002E582B" w:rsidP="00DD628B">
      <w:r>
        <w:rPr>
          <w:noProof/>
          <w:lang w:eastAsia="zh-TW"/>
        </w:rPr>
        <w:pict>
          <v:shape id="_x0000_s1081" type="#_x0000_t202" style="position:absolute;margin-left:458.65pt;margin-top:20.05pt;width:82.1pt;height:129.35pt;z-index:251707392;mso-width-relative:margin;mso-height-relative:margin">
            <v:textbox>
              <w:txbxContent>
                <w:p w:rsidR="001662C5" w:rsidRDefault="001662C5">
                  <w:r w:rsidRPr="0056074A">
                    <w:rPr>
                      <w:noProof/>
                    </w:rPr>
                    <w:drawing>
                      <wp:inline distT="0" distB="0" distL="0" distR="0">
                        <wp:extent cx="781050" cy="1552574"/>
                        <wp:effectExtent l="0" t="0" r="0" b="0"/>
                        <wp:docPr id="16" name="Picture 1" descr="C:\Documents and Settings\User\Local Settings\Temporary Internet Files\Content.IE5\RNXM3JYJ\MC9001543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154368[1].wmf"/>
                                <pic:cNvPicPr>
                                  <a:picLocks noChangeAspect="1" noChangeArrowheads="1"/>
                                </pic:cNvPicPr>
                              </pic:nvPicPr>
                              <pic:blipFill>
                                <a:blip r:embed="rId14"/>
                                <a:srcRect/>
                                <a:stretch>
                                  <a:fillRect/>
                                </a:stretch>
                              </pic:blipFill>
                              <pic:spPr bwMode="auto">
                                <a:xfrm>
                                  <a:off x="0" y="0"/>
                                  <a:ext cx="782095" cy="1554651"/>
                                </a:xfrm>
                                <a:prstGeom prst="rect">
                                  <a:avLst/>
                                </a:prstGeom>
                                <a:noFill/>
                                <a:ln w="9525">
                                  <a:noFill/>
                                  <a:miter lim="800000"/>
                                  <a:headEnd/>
                                  <a:tailEnd/>
                                </a:ln>
                              </pic:spPr>
                            </pic:pic>
                          </a:graphicData>
                        </a:graphic>
                      </wp:inline>
                    </w:drawing>
                  </w:r>
                </w:p>
              </w:txbxContent>
            </v:textbox>
          </v:shape>
        </w:pict>
      </w:r>
      <w:r>
        <w:rPr>
          <w:noProof/>
          <w:lang w:eastAsia="zh-TW"/>
        </w:rPr>
        <w:pict>
          <v:shape id="_x0000_s1080" type="#_x0000_t202" style="position:absolute;margin-left:285.75pt;margin-top:20.05pt;width:172.05pt;height:129.35pt;z-index:251705344;mso-width-relative:margin;mso-height-relative:margin">
            <v:textbox>
              <w:txbxContent>
                <w:p w:rsidR="001662C5" w:rsidRPr="00750ABB" w:rsidRDefault="001662C5" w:rsidP="0056074A">
                  <w:pPr>
                    <w:spacing w:line="240" w:lineRule="auto"/>
                    <w:jc w:val="center"/>
                    <w:rPr>
                      <w:rFonts w:ascii="Ravie" w:hAnsi="Ravie"/>
                      <w:sz w:val="44"/>
                      <w:szCs w:val="44"/>
                      <w:u w:val="single"/>
                    </w:rPr>
                  </w:pPr>
                  <w:r w:rsidRPr="00750ABB">
                    <w:rPr>
                      <w:rFonts w:ascii="Ravie" w:hAnsi="Ravie"/>
                      <w:sz w:val="44"/>
                      <w:szCs w:val="44"/>
                      <w:u w:val="single"/>
                    </w:rPr>
                    <w:t>PTO Carnival</w:t>
                  </w:r>
                </w:p>
                <w:p w:rsidR="001662C5" w:rsidRPr="00750ABB" w:rsidRDefault="001662C5" w:rsidP="0056074A">
                  <w:pPr>
                    <w:spacing w:line="240" w:lineRule="auto"/>
                    <w:jc w:val="center"/>
                    <w:rPr>
                      <w:rFonts w:ascii="Century Gothic" w:hAnsi="Century Gothic"/>
                    </w:rPr>
                  </w:pPr>
                  <w:r w:rsidRPr="00750ABB">
                    <w:rPr>
                      <w:rFonts w:ascii="Century Gothic" w:hAnsi="Century Gothic"/>
                    </w:rPr>
                    <w:t xml:space="preserve">April </w:t>
                  </w:r>
                  <w:r>
                    <w:rPr>
                      <w:rFonts w:ascii="Century Gothic" w:hAnsi="Century Gothic"/>
                    </w:rPr>
                    <w:t>13</w:t>
                  </w:r>
                  <w:r w:rsidRPr="0056074A">
                    <w:rPr>
                      <w:rFonts w:ascii="Century Gothic" w:hAnsi="Century Gothic"/>
                      <w:vertAlign w:val="superscript"/>
                    </w:rPr>
                    <w:t>th</w:t>
                  </w:r>
                  <w:r>
                    <w:rPr>
                      <w:rFonts w:ascii="Century Gothic" w:hAnsi="Century Gothic"/>
                    </w:rPr>
                    <w:t xml:space="preserve"> </w:t>
                  </w:r>
                  <w:r w:rsidRPr="00750ABB">
                    <w:rPr>
                      <w:rFonts w:ascii="Century Gothic" w:hAnsi="Century Gothic"/>
                    </w:rPr>
                    <w:t>from 6:00-8:00</w:t>
                  </w:r>
                </w:p>
                <w:p w:rsidR="001662C5" w:rsidRPr="00750ABB" w:rsidRDefault="001662C5" w:rsidP="0056074A">
                  <w:pPr>
                    <w:spacing w:line="240" w:lineRule="auto"/>
                    <w:jc w:val="center"/>
                    <w:rPr>
                      <w:rFonts w:ascii="Century Gothic" w:hAnsi="Century Gothic"/>
                    </w:rPr>
                  </w:pPr>
                  <w:r w:rsidRPr="00750ABB">
                    <w:rPr>
                      <w:rFonts w:ascii="Century Gothic" w:hAnsi="Century Gothic"/>
                    </w:rPr>
                    <w:t>There will be MANY fun games to play!!!</w:t>
                  </w:r>
                </w:p>
                <w:p w:rsidR="001662C5" w:rsidRDefault="001662C5"/>
              </w:txbxContent>
            </v:textbox>
          </v:shape>
        </w:pict>
      </w:r>
    </w:p>
    <w:p w:rsidR="00DD628B" w:rsidRPr="00DD628B" w:rsidRDefault="00DD628B" w:rsidP="00DD628B"/>
    <w:p w:rsidR="00DD628B" w:rsidRDefault="00DD628B" w:rsidP="00DD628B"/>
    <w:p w:rsidR="001D6CD9" w:rsidRPr="00DD628B" w:rsidRDefault="001662C5" w:rsidP="00DD628B">
      <w:pPr>
        <w:tabs>
          <w:tab w:val="left" w:pos="1335"/>
        </w:tabs>
      </w:pPr>
      <w:r>
        <w:rPr>
          <w:noProof/>
        </w:rPr>
        <w:pict>
          <v:shape id="_x0000_s1035" type="#_x0000_t202" style="position:absolute;margin-left:82.5pt;margin-top:11.2pt;width:163.5pt;height:45.75pt;z-index:251670528">
            <v:textbox>
              <w:txbxContent>
                <w:p w:rsidR="001662C5" w:rsidRDefault="001662C5" w:rsidP="001D6CD9">
                  <w:pPr>
                    <w:rPr>
                      <w:sz w:val="28"/>
                      <w:szCs w:val="28"/>
                    </w:rPr>
                  </w:pPr>
                  <w:r>
                    <w:rPr>
                      <w:sz w:val="28"/>
                      <w:szCs w:val="28"/>
                    </w:rPr>
                    <w:t>Popcorn will be sold every Friday for 50 cents.</w:t>
                  </w:r>
                </w:p>
                <w:p w:rsidR="001662C5" w:rsidRPr="001D6CD9" w:rsidRDefault="001662C5"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1662C5" w:rsidRDefault="001662C5"/>
              </w:txbxContent>
            </v:textbox>
          </v:shape>
        </w:pict>
      </w:r>
      <w:r>
        <w:rPr>
          <w:noProof/>
        </w:rPr>
        <w:pict>
          <v:shape id="_x0000_s1034" type="#_x0000_t202" style="position:absolute;margin-left:-6.75pt;margin-top:5.95pt;width:267.75pt;height:57pt;z-index:251669504">
            <v:textbox>
              <w:txbxContent>
                <w:p w:rsidR="001662C5" w:rsidRPr="001D6CD9" w:rsidRDefault="001662C5"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15"/>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r w:rsidR="00DD628B">
        <w:tab/>
      </w:r>
    </w:p>
    <w:sectPr w:rsidR="001D6CD9" w:rsidRPr="00DD628B"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2C5" w:rsidRDefault="001662C5" w:rsidP="001D6CD9">
      <w:pPr>
        <w:spacing w:after="0" w:line="240" w:lineRule="auto"/>
      </w:pPr>
      <w:r>
        <w:separator/>
      </w:r>
    </w:p>
  </w:endnote>
  <w:endnote w:type="continuationSeparator" w:id="0">
    <w:p w:rsidR="001662C5" w:rsidRDefault="001662C5"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2C5" w:rsidRDefault="001662C5" w:rsidP="001D6CD9">
      <w:pPr>
        <w:spacing w:after="0" w:line="240" w:lineRule="auto"/>
      </w:pPr>
      <w:r>
        <w:separator/>
      </w:r>
    </w:p>
  </w:footnote>
  <w:footnote w:type="continuationSeparator" w:id="0">
    <w:p w:rsidR="001662C5" w:rsidRDefault="001662C5"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2582"/>
    <w:multiLevelType w:val="hybridMultilevel"/>
    <w:tmpl w:val="1E10BB82"/>
    <w:lvl w:ilvl="0" w:tplc="1592B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7E3E8A"/>
    <w:multiLevelType w:val="hybridMultilevel"/>
    <w:tmpl w:val="2C3EA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D2B3C"/>
    <w:multiLevelType w:val="hybridMultilevel"/>
    <w:tmpl w:val="BAC6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C329C"/>
    <w:multiLevelType w:val="hybridMultilevel"/>
    <w:tmpl w:val="FA9E4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D4941"/>
    <w:multiLevelType w:val="hybridMultilevel"/>
    <w:tmpl w:val="EFA070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25D2B"/>
    <w:multiLevelType w:val="hybridMultilevel"/>
    <w:tmpl w:val="0B10C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F76011"/>
    <w:multiLevelType w:val="hybridMultilevel"/>
    <w:tmpl w:val="83C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06B60"/>
    <w:multiLevelType w:val="hybridMultilevel"/>
    <w:tmpl w:val="E84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F684C"/>
    <w:multiLevelType w:val="hybridMultilevel"/>
    <w:tmpl w:val="4BE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FC594D"/>
    <w:multiLevelType w:val="hybridMultilevel"/>
    <w:tmpl w:val="7B1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E55448"/>
    <w:multiLevelType w:val="hybridMultilevel"/>
    <w:tmpl w:val="2764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4"/>
  </w:num>
  <w:num w:numId="5">
    <w:abstractNumId w:val="1"/>
  </w:num>
  <w:num w:numId="6">
    <w:abstractNumId w:val="5"/>
  </w:num>
  <w:num w:numId="7">
    <w:abstractNumId w:val="10"/>
  </w:num>
  <w:num w:numId="8">
    <w:abstractNumId w:val="3"/>
  </w:num>
  <w:num w:numId="9">
    <w:abstractNumId w:val="14"/>
  </w:num>
  <w:num w:numId="10">
    <w:abstractNumId w:val="11"/>
  </w:num>
  <w:num w:numId="11">
    <w:abstractNumId w:val="0"/>
  </w:num>
  <w:num w:numId="12">
    <w:abstractNumId w:val="2"/>
  </w:num>
  <w:num w:numId="13">
    <w:abstractNumId w:val="15"/>
  </w:num>
  <w:num w:numId="14">
    <w:abstractNumId w:val="9"/>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0184E"/>
    <w:rsid w:val="00005F4C"/>
    <w:rsid w:val="000066DA"/>
    <w:rsid w:val="000103A9"/>
    <w:rsid w:val="000332E4"/>
    <w:rsid w:val="000542D3"/>
    <w:rsid w:val="00056095"/>
    <w:rsid w:val="000756D1"/>
    <w:rsid w:val="000A2A72"/>
    <w:rsid w:val="000F0273"/>
    <w:rsid w:val="00114168"/>
    <w:rsid w:val="00162695"/>
    <w:rsid w:val="001662C5"/>
    <w:rsid w:val="001841C5"/>
    <w:rsid w:val="001C1726"/>
    <w:rsid w:val="001D6CD9"/>
    <w:rsid w:val="0021343C"/>
    <w:rsid w:val="00216C6B"/>
    <w:rsid w:val="00221766"/>
    <w:rsid w:val="00237BE9"/>
    <w:rsid w:val="00243AA8"/>
    <w:rsid w:val="00260561"/>
    <w:rsid w:val="002B59CC"/>
    <w:rsid w:val="002C7366"/>
    <w:rsid w:val="002E582B"/>
    <w:rsid w:val="002F61D6"/>
    <w:rsid w:val="0031043D"/>
    <w:rsid w:val="00314F04"/>
    <w:rsid w:val="0033096C"/>
    <w:rsid w:val="003445D2"/>
    <w:rsid w:val="00344F4D"/>
    <w:rsid w:val="003525CD"/>
    <w:rsid w:val="003627B3"/>
    <w:rsid w:val="0036442A"/>
    <w:rsid w:val="00377CF1"/>
    <w:rsid w:val="003821F5"/>
    <w:rsid w:val="003942A2"/>
    <w:rsid w:val="003A72AB"/>
    <w:rsid w:val="003B3E94"/>
    <w:rsid w:val="003C07FC"/>
    <w:rsid w:val="003C2126"/>
    <w:rsid w:val="003E6FCA"/>
    <w:rsid w:val="003F74DC"/>
    <w:rsid w:val="004014CA"/>
    <w:rsid w:val="0042241F"/>
    <w:rsid w:val="0045452C"/>
    <w:rsid w:val="00457788"/>
    <w:rsid w:val="004802A3"/>
    <w:rsid w:val="00481C0F"/>
    <w:rsid w:val="004A6372"/>
    <w:rsid w:val="004E5CE9"/>
    <w:rsid w:val="00502AD0"/>
    <w:rsid w:val="00516878"/>
    <w:rsid w:val="00516AE0"/>
    <w:rsid w:val="005242AE"/>
    <w:rsid w:val="005344C7"/>
    <w:rsid w:val="00556266"/>
    <w:rsid w:val="0055640D"/>
    <w:rsid w:val="0056074A"/>
    <w:rsid w:val="0056215E"/>
    <w:rsid w:val="00565D12"/>
    <w:rsid w:val="005669DA"/>
    <w:rsid w:val="00575CA0"/>
    <w:rsid w:val="00576651"/>
    <w:rsid w:val="00581269"/>
    <w:rsid w:val="00585B92"/>
    <w:rsid w:val="005C2B4E"/>
    <w:rsid w:val="005C6427"/>
    <w:rsid w:val="005D4305"/>
    <w:rsid w:val="00605E75"/>
    <w:rsid w:val="006153DB"/>
    <w:rsid w:val="00615619"/>
    <w:rsid w:val="00616D3C"/>
    <w:rsid w:val="006618B1"/>
    <w:rsid w:val="0066661D"/>
    <w:rsid w:val="00672C3E"/>
    <w:rsid w:val="00673DBF"/>
    <w:rsid w:val="00687628"/>
    <w:rsid w:val="0069207A"/>
    <w:rsid w:val="006A092D"/>
    <w:rsid w:val="006B1F8C"/>
    <w:rsid w:val="006D3916"/>
    <w:rsid w:val="006F1FDC"/>
    <w:rsid w:val="006F3842"/>
    <w:rsid w:val="00711DF9"/>
    <w:rsid w:val="00711EDF"/>
    <w:rsid w:val="00712C58"/>
    <w:rsid w:val="00715456"/>
    <w:rsid w:val="00745156"/>
    <w:rsid w:val="00766546"/>
    <w:rsid w:val="007B184A"/>
    <w:rsid w:val="007B3C7B"/>
    <w:rsid w:val="007C2267"/>
    <w:rsid w:val="007C39FD"/>
    <w:rsid w:val="00814416"/>
    <w:rsid w:val="00822A3B"/>
    <w:rsid w:val="00847822"/>
    <w:rsid w:val="0085778F"/>
    <w:rsid w:val="008C7D74"/>
    <w:rsid w:val="009434DD"/>
    <w:rsid w:val="0094376F"/>
    <w:rsid w:val="0096662A"/>
    <w:rsid w:val="00971E07"/>
    <w:rsid w:val="00996DC4"/>
    <w:rsid w:val="00A05E3C"/>
    <w:rsid w:val="00A33A51"/>
    <w:rsid w:val="00A33D41"/>
    <w:rsid w:val="00A40629"/>
    <w:rsid w:val="00A70C4A"/>
    <w:rsid w:val="00A72D09"/>
    <w:rsid w:val="00A72D3C"/>
    <w:rsid w:val="00A802CA"/>
    <w:rsid w:val="00AD65EB"/>
    <w:rsid w:val="00AD7D42"/>
    <w:rsid w:val="00B27041"/>
    <w:rsid w:val="00B34AB6"/>
    <w:rsid w:val="00B35DC7"/>
    <w:rsid w:val="00B558DB"/>
    <w:rsid w:val="00B65699"/>
    <w:rsid w:val="00BB46D2"/>
    <w:rsid w:val="00BC2741"/>
    <w:rsid w:val="00BC5215"/>
    <w:rsid w:val="00BD735C"/>
    <w:rsid w:val="00BE57E8"/>
    <w:rsid w:val="00BF0419"/>
    <w:rsid w:val="00C0144C"/>
    <w:rsid w:val="00C04994"/>
    <w:rsid w:val="00C113B6"/>
    <w:rsid w:val="00C23E71"/>
    <w:rsid w:val="00C46547"/>
    <w:rsid w:val="00C52D99"/>
    <w:rsid w:val="00C6390F"/>
    <w:rsid w:val="00C95817"/>
    <w:rsid w:val="00C97CEB"/>
    <w:rsid w:val="00CA60E2"/>
    <w:rsid w:val="00CB3BDB"/>
    <w:rsid w:val="00CB3F74"/>
    <w:rsid w:val="00CD1612"/>
    <w:rsid w:val="00CE3B31"/>
    <w:rsid w:val="00D32B25"/>
    <w:rsid w:val="00D33457"/>
    <w:rsid w:val="00D411C7"/>
    <w:rsid w:val="00D73348"/>
    <w:rsid w:val="00D84A9A"/>
    <w:rsid w:val="00DD628B"/>
    <w:rsid w:val="00E13A80"/>
    <w:rsid w:val="00E4104E"/>
    <w:rsid w:val="00E42C58"/>
    <w:rsid w:val="00E520E5"/>
    <w:rsid w:val="00E7202D"/>
    <w:rsid w:val="00E733E8"/>
    <w:rsid w:val="00E85C49"/>
    <w:rsid w:val="00EA1E90"/>
    <w:rsid w:val="00EB5F6E"/>
    <w:rsid w:val="00F06917"/>
    <w:rsid w:val="00F248E4"/>
    <w:rsid w:val="00F3046A"/>
    <w:rsid w:val="00F73949"/>
    <w:rsid w:val="00F80560"/>
    <w:rsid w:val="00FB7D06"/>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847822"/>
    <w:rPr>
      <w:color w:val="0000FF" w:themeColor="hyperlink"/>
      <w:u w:val="single"/>
    </w:rPr>
  </w:style>
  <w:style w:type="table" w:styleId="TableGrid">
    <w:name w:val="Table Grid"/>
    <w:basedOn w:val="TableNormal"/>
    <w:uiPriority w:val="59"/>
    <w:rsid w:val="00001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www.dreamstime.com/photos-images/boy-jumping-puddle.html&amp;sa=U&amp;ei=qg8_U92nDsSzyAHEg4HACw&amp;ved=0CEIQ9QEwCg&amp;usg=AFQjCNFLZJUFZilLHYFD5HGVkucYEVy98Q" TargetMode="External"/><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2018-04-05T19:58:00Z</cp:lastPrinted>
  <dcterms:created xsi:type="dcterms:W3CDTF">2018-04-05T18:00:00Z</dcterms:created>
  <dcterms:modified xsi:type="dcterms:W3CDTF">2018-04-05T20:02:00Z</dcterms:modified>
</cp:coreProperties>
</file>