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A" w:rsidRPr="0069207A" w:rsidRDefault="00CB3F74" w:rsidP="00B558DB">
      <w:pPr>
        <w:spacing w:after="0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Mrs. </w:t>
      </w:r>
      <w:proofErr w:type="spellStart"/>
      <w:r>
        <w:rPr>
          <w:rFonts w:ascii="Britannic Bold" w:hAnsi="Britannic Bold"/>
          <w:sz w:val="44"/>
          <w:szCs w:val="44"/>
        </w:rPr>
        <w:t>Roehrs</w:t>
      </w:r>
      <w:proofErr w:type="spellEnd"/>
      <w:r>
        <w:rPr>
          <w:rFonts w:ascii="Britannic Bold" w:hAnsi="Britannic Bold"/>
          <w:sz w:val="44"/>
          <w:szCs w:val="44"/>
        </w:rPr>
        <w:t>’</w:t>
      </w:r>
      <w:r w:rsidR="0069207A">
        <w:rPr>
          <w:rFonts w:ascii="Britannic Bold" w:hAnsi="Britannic Bold"/>
          <w:sz w:val="44"/>
          <w:szCs w:val="44"/>
        </w:rPr>
        <w:t xml:space="preserve"> Classroom News</w:t>
      </w:r>
    </w:p>
    <w:p w:rsidR="00672C3E" w:rsidRDefault="006F3842" w:rsidP="00B558DB">
      <w:pPr>
        <w:spacing w:after="0"/>
        <w:jc w:val="center"/>
      </w:pPr>
      <w:r>
        <w:t xml:space="preserve">Monday, </w:t>
      </w:r>
      <w:r w:rsidR="0010334B">
        <w:t>May 7</w:t>
      </w:r>
      <w:r w:rsidR="00CB3BDB">
        <w:t>, 2018</w:t>
      </w:r>
    </w:p>
    <w:p w:rsidR="00B558DB" w:rsidRDefault="00B558DB" w:rsidP="00B558DB">
      <w:pPr>
        <w:spacing w:after="0"/>
        <w:jc w:val="center"/>
      </w:pPr>
      <w:r>
        <w:t>www.mrsroehrskclassroom.weebly.com</w:t>
      </w:r>
    </w:p>
    <w:p w:rsidR="001D6CD9" w:rsidRDefault="001717C5">
      <w:r w:rsidRPr="00F26BDE">
        <w:rPr>
          <w:rFonts w:ascii="Britannic Bold" w:hAnsi="Britannic Bold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9.75pt;margin-top:1.4pt;width:259.85pt;height:256.95pt;z-index:251665408">
            <v:textbox style="mso-next-textbox:#_x0000_s1030">
              <w:txbxContent>
                <w:p w:rsidR="001717C5" w:rsidRDefault="001717C5" w:rsidP="001662C5">
                  <w:pPr>
                    <w:pStyle w:val="ListParagrap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510706"/>
                        <wp:effectExtent l="0" t="0" r="0" b="0"/>
                        <wp:docPr id="4" name="Picture 4" descr="C:\Documents and Settings\User\Local Settings\Temporary Internet Files\Content.IE5\KD7ETDD5\MC90029068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User\Local Settings\Temporary Internet Files\Content.IE5\KD7ETDD5\MC90029068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782" cy="515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17C5" w:rsidRDefault="001717C5" w:rsidP="001717C5">
                  <w:pPr>
                    <w:pStyle w:val="ListParagraph"/>
                    <w:numPr>
                      <w:ilvl w:val="0"/>
                      <w:numId w:val="20"/>
                    </w:numPr>
                  </w:pPr>
                  <w:r w:rsidRPr="00802850">
                    <w:t xml:space="preserve">We will be starting Chapter 15- Length and Height.  </w:t>
                  </w:r>
                </w:p>
                <w:p w:rsidR="001717C5" w:rsidRPr="00802850" w:rsidRDefault="001717C5" w:rsidP="001717C5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802850">
                    <w:t>Compare lengths of object using the terms – long, short, longer, shorter, longest, and shortest.</w:t>
                  </w:r>
                </w:p>
                <w:p w:rsidR="001717C5" w:rsidRPr="00802850" w:rsidRDefault="001717C5" w:rsidP="001717C5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802850">
                    <w:t>Compare lengths and heights of objects using non-standard units of measurement such as connecting cubes and paper clips.</w:t>
                  </w:r>
                </w:p>
                <w:p w:rsidR="001717C5" w:rsidRPr="00802850" w:rsidRDefault="001717C5" w:rsidP="001717C5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802850">
                    <w:t>Find the difference in lengths in terms of a non-standard unit.</w:t>
                  </w:r>
                </w:p>
                <w:p w:rsidR="001717C5" w:rsidRPr="00ED1DA0" w:rsidRDefault="001717C5" w:rsidP="001717C5">
                  <w:pPr>
                    <w:pStyle w:val="List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*Keep practicing addition and subtraction problems as well!</w:t>
                  </w:r>
                </w:p>
                <w:p w:rsidR="001717C5" w:rsidRDefault="001717C5" w:rsidP="00693042"/>
              </w:txbxContent>
            </v:textbox>
          </v:shape>
        </w:pict>
      </w:r>
      <w:r w:rsidR="00F26BDE" w:rsidRPr="00F26BDE">
        <w:rPr>
          <w:rFonts w:ascii="Britannic Bold" w:hAnsi="Britannic Bold"/>
          <w:noProof/>
          <w:sz w:val="44"/>
          <w:szCs w:val="44"/>
          <w:lang w:eastAsia="zh-TW"/>
        </w:rPr>
        <w:pict>
          <v:shape id="_x0000_s1026" type="#_x0000_t202" style="position:absolute;margin-left:-6.4pt;margin-top:1.4pt;width:262.9pt;height:594.45pt;z-index:251660288;mso-width-relative:margin;mso-height-relative:margin">
            <v:textbox style="mso-next-textbox:#_x0000_s1026">
              <w:txbxContent>
                <w:p w:rsidR="001717C5" w:rsidRDefault="001717C5" w:rsidP="00C97CEB">
                  <w:pPr>
                    <w:spacing w:after="0"/>
                    <w:ind w:left="720" w:firstLine="72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9207A">
                    <w:rPr>
                      <w:b/>
                      <w:i/>
                      <w:sz w:val="28"/>
                      <w:szCs w:val="28"/>
                      <w:u w:val="single"/>
                    </w:rPr>
                    <w:t>Reading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&amp; Writing</w:t>
                  </w:r>
                </w:p>
                <w:p w:rsidR="001717C5" w:rsidRPr="00453E74" w:rsidRDefault="001717C5" w:rsidP="00693042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  <w:p w:rsidR="001717C5" w:rsidRPr="008B7C19" w:rsidRDefault="001717C5" w:rsidP="001717C5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8B7C19">
                    <w:rPr>
                      <w:b/>
                      <w:i/>
                      <w:u w:val="single"/>
                    </w:rPr>
                    <w:t>In Reading</w:t>
                  </w:r>
                  <w:r w:rsidRPr="008B7C19">
                    <w:t xml:space="preserve">: We will learn about Vv, </w:t>
                  </w:r>
                  <w:proofErr w:type="spellStart"/>
                  <w:r w:rsidRPr="008B7C19">
                    <w:t>Vinny</w:t>
                  </w:r>
                  <w:proofErr w:type="spellEnd"/>
                  <w:r w:rsidRPr="008B7C19">
                    <w:t xml:space="preserve"> Volcano and </w:t>
                  </w:r>
                  <w:proofErr w:type="spellStart"/>
                  <w:r w:rsidRPr="008B7C19">
                    <w:t>Zz</w:t>
                  </w:r>
                  <w:proofErr w:type="spellEnd"/>
                  <w:r w:rsidRPr="008B7C19">
                    <w:t xml:space="preserve">, Zelda Zebra.   We will read a Fantasy story and Poetry to discuss the rhythm or patter they have.  </w:t>
                  </w:r>
                  <w:r w:rsidRPr="008B7C19">
                    <w:rPr>
                      <w:b/>
                      <w:u w:val="single"/>
                    </w:rPr>
                    <w:t>High Frequency words are:</w:t>
                  </w:r>
                  <w:r w:rsidRPr="008B7C19">
                    <w:rPr>
                      <w:b/>
                    </w:rPr>
                    <w:t xml:space="preserve">  look, out.  </w:t>
                  </w:r>
                  <w:r w:rsidRPr="008B7C19">
                    <w:t xml:space="preserve">We will work on the question:  </w:t>
                  </w:r>
                  <w:r w:rsidRPr="008B7C19">
                    <w:rPr>
                      <w:i/>
                    </w:rPr>
                    <w:t>How do I know what parts of the story are important?</w:t>
                  </w:r>
                </w:p>
                <w:p w:rsidR="001717C5" w:rsidRPr="008B7C19" w:rsidRDefault="001717C5" w:rsidP="001717C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8B7C19">
                    <w:rPr>
                      <w:b/>
                      <w:i/>
                      <w:u w:val="single"/>
                    </w:rPr>
                    <w:t>Phonemic Awareness</w:t>
                  </w:r>
                  <w:r w:rsidRPr="008B7C19">
                    <w:rPr>
                      <w:b/>
                      <w:i/>
                    </w:rPr>
                    <w:t xml:space="preserve">: </w:t>
                  </w:r>
                  <w:r w:rsidRPr="008B7C19">
                    <w:t xml:space="preserve">We will continue to work on </w:t>
                  </w:r>
                  <w:r w:rsidRPr="008B7C19">
                    <w:rPr>
                      <w:b/>
                      <w:u w:val="single"/>
                    </w:rPr>
                    <w:t>substituting sounds (phonemes).</w:t>
                  </w:r>
                  <w:r w:rsidRPr="008B7C19">
                    <w:t xml:space="preserve">  We have been working on substituting BOTH the initial sound in a </w:t>
                  </w:r>
                  <w:proofErr w:type="gramStart"/>
                  <w:r w:rsidRPr="008B7C19">
                    <w:t>word,</w:t>
                  </w:r>
                  <w:proofErr w:type="gramEnd"/>
                  <w:r w:rsidRPr="008B7C19">
                    <w:t xml:space="preserve"> and the sound at the END of the word.  For example:  “Change the /n/ in man to /t/.  The new word is </w:t>
                  </w:r>
                  <w:r w:rsidRPr="008B7C19">
                    <w:rPr>
                      <w:i/>
                    </w:rPr>
                    <w:t>mat</w:t>
                  </w:r>
                  <w:r w:rsidRPr="008B7C19">
                    <w:t xml:space="preserve">.”  </w:t>
                  </w:r>
                </w:p>
                <w:p w:rsidR="001717C5" w:rsidRPr="008B7C19" w:rsidRDefault="001717C5" w:rsidP="001717C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8B7C19">
                    <w:rPr>
                      <w:b/>
                      <w:i/>
                      <w:u w:val="single"/>
                    </w:rPr>
                    <w:t>Comprehension</w:t>
                  </w:r>
                  <w:r w:rsidRPr="008B7C19">
                    <w:rPr>
                      <w:b/>
                      <w:i/>
                    </w:rPr>
                    <w:t>: Compare and contrast–</w:t>
                  </w:r>
                  <w:r w:rsidRPr="008B7C19">
                    <w:t xml:space="preserve">I will remind children that good readers try to name the important parts of a story as they read.   </w:t>
                  </w:r>
                  <w:r w:rsidRPr="008B7C19">
                    <w:rPr>
                      <w:b/>
                      <w:i/>
                    </w:rPr>
                    <w:t xml:space="preserve">Infer/Predict- </w:t>
                  </w:r>
                  <w:r w:rsidRPr="008B7C19">
                    <w:t>I will remind children that readers can use clues in the story to help them figure out what the story will be about.</w:t>
                  </w:r>
                </w:p>
                <w:p w:rsidR="001717C5" w:rsidRPr="008B7C19" w:rsidRDefault="001717C5" w:rsidP="001717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8B7C19">
                    <w:rPr>
                      <w:b/>
                      <w:i/>
                      <w:u w:val="single"/>
                    </w:rPr>
                    <w:t>Fluency</w:t>
                  </w:r>
                  <w:r w:rsidRPr="008B7C19">
                    <w:rPr>
                      <w:b/>
                      <w:i/>
                    </w:rPr>
                    <w:t xml:space="preserve">:  </w:t>
                  </w:r>
                  <w:r w:rsidRPr="008B7C19">
                    <w:t>I will remind students that good readers pause for punctuation when they read.</w:t>
                  </w:r>
                </w:p>
                <w:p w:rsidR="001717C5" w:rsidRPr="008B7C19" w:rsidRDefault="001717C5" w:rsidP="001717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8B7C19">
                    <w:rPr>
                      <w:b/>
                      <w:i/>
                      <w:u w:val="single"/>
                    </w:rPr>
                    <w:t>In Writing Workshop</w:t>
                  </w:r>
                  <w:r w:rsidRPr="008B7C19">
                    <w:t>, We will continue our informational unit about personal expertise.  Students will use planning sheets to organize information about a given topic and then transfer that information to a book.  They have been working very hard and doing a great job!</w:t>
                  </w:r>
                </w:p>
                <w:p w:rsidR="001717C5" w:rsidRPr="008B7C19" w:rsidRDefault="001717C5" w:rsidP="001717C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8B7C19">
                    <w:rPr>
                      <w:b/>
                      <w:i/>
                      <w:u w:val="single"/>
                    </w:rPr>
                    <w:t>Vocabulary</w:t>
                  </w:r>
                  <w:r w:rsidRPr="008B7C19">
                    <w:rPr>
                      <w:b/>
                      <w:i/>
                    </w:rPr>
                    <w:t xml:space="preserve">:  </w:t>
                  </w:r>
                  <w:r w:rsidRPr="008B7C19">
                    <w:t xml:space="preserve">I want to include information about this </w:t>
                  </w:r>
                  <w:r w:rsidRPr="008B7C19">
                    <w:rPr>
                      <w:b/>
                      <w:u w:val="single"/>
                    </w:rPr>
                    <w:t>CRITICAL</w:t>
                  </w:r>
                  <w:r w:rsidRPr="008B7C19">
                    <w:t xml:space="preserve"> area for young readers. Research shows that a </w:t>
                  </w:r>
                  <w:r w:rsidRPr="008B7C19">
                    <w:rPr>
                      <w:b/>
                      <w:i/>
                      <w:u w:val="single"/>
                    </w:rPr>
                    <w:t>child’s learning is dependent on the range of words they are exposed to.</w:t>
                  </w:r>
                  <w:r w:rsidRPr="008B7C19">
                    <w:t xml:space="preserve">  A child’s vocabulary learning can be facilitated easily and naturally by </w:t>
                  </w:r>
                  <w:r w:rsidRPr="008B7C19">
                    <w:rPr>
                      <w:b/>
                    </w:rPr>
                    <w:t>making conversation and posing thoughtful questions</w:t>
                  </w:r>
                  <w:r w:rsidRPr="008B7C19">
                    <w:t xml:space="preserve">.  </w:t>
                  </w:r>
                </w:p>
                <w:p w:rsidR="001717C5" w:rsidRPr="0069207A" w:rsidRDefault="001717C5" w:rsidP="000103A9">
                  <w:pPr>
                    <w:rPr>
                      <w:sz w:val="24"/>
                      <w:szCs w:val="24"/>
                    </w:rPr>
                  </w:pPr>
                </w:p>
                <w:p w:rsidR="001717C5" w:rsidRPr="00E733E8" w:rsidRDefault="001717C5" w:rsidP="0069207A"/>
              </w:txbxContent>
            </v:textbox>
          </v:shape>
        </w:pict>
      </w:r>
      <w:r w:rsidR="00F26BDE">
        <w:rPr>
          <w:noProof/>
        </w:rPr>
        <w:pict>
          <v:shape id="_x0000_s1029" type="#_x0000_t202" style="position:absolute;margin-left:-6.4pt;margin-top:1.4pt;width:45.75pt;height:36.75pt;z-index:251664384">
            <v:textbox style="mso-next-textbox:#_x0000_s1029">
              <w:txbxContent>
                <w:p w:rsidR="001717C5" w:rsidRDefault="001717C5">
                  <w:r>
                    <w:rPr>
                      <w:noProof/>
                    </w:rPr>
                    <w:drawing>
                      <wp:inline distT="0" distB="0" distL="0" distR="0">
                        <wp:extent cx="411079" cy="390525"/>
                        <wp:effectExtent l="19050" t="0" r="8021" b="0"/>
                        <wp:docPr id="2" name="Picture 2" descr="C:\Documents and Settings\User\Local Settings\Temporary Internet Files\Content.IE5\ECXV6L2L\MC90043799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IE5\ECXV6L2L\MC90043799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079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6BDE" w:rsidRPr="00F26BDE">
        <w:rPr>
          <w:rFonts w:ascii="Britannic Bold" w:hAnsi="Britannic Bold"/>
          <w:noProof/>
          <w:sz w:val="44"/>
          <w:szCs w:val="44"/>
        </w:rPr>
        <w:pict>
          <v:shape id="_x0000_s1031" type="#_x0000_t202" style="position:absolute;margin-left:395.25pt;margin-top:10.05pt;width:96pt;height:23.15pt;z-index:251666432">
            <v:textbox style="mso-next-textbox:#_x0000_s1031">
              <w:txbxContent>
                <w:p w:rsidR="001717C5" w:rsidRPr="00FC45DE" w:rsidRDefault="001717C5" w:rsidP="00FC45DE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C45DE">
                    <w:rPr>
                      <w:b/>
                      <w:i/>
                      <w:sz w:val="28"/>
                      <w:szCs w:val="28"/>
                      <w:u w:val="single"/>
                    </w:rPr>
                    <w:t>Math</w:t>
                  </w:r>
                </w:p>
              </w:txbxContent>
            </v:textbox>
          </v:shape>
        </w:pict>
      </w:r>
    </w:p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00184E" w:rsidP="0000184E">
      <w:pPr>
        <w:tabs>
          <w:tab w:val="left" w:pos="6915"/>
        </w:tabs>
      </w:pPr>
      <w:r>
        <w:tab/>
      </w:r>
    </w:p>
    <w:p w:rsidR="001D6CD9" w:rsidRPr="001D6CD9" w:rsidRDefault="001717C5" w:rsidP="001D6CD9">
      <w:r>
        <w:rPr>
          <w:noProof/>
          <w:lang w:eastAsia="zh-TW"/>
        </w:rPr>
        <w:pict>
          <v:shape id="_x0000_s1080" type="#_x0000_t202" style="position:absolute;margin-left:279.75pt;margin-top:12.9pt;width:259.85pt;height:149.25pt;z-index:251705344;mso-width-relative:margin;mso-height-relative:margin">
            <v:textbox>
              <w:txbxContent>
                <w:p w:rsidR="001717C5" w:rsidRPr="001717C5" w:rsidRDefault="001717C5" w:rsidP="00DA184E">
                  <w:pPr>
                    <w:spacing w:after="0"/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 w:rsidRPr="001717C5">
                    <w:rPr>
                      <w:rFonts w:ascii="Algerian" w:hAnsi="Algerian"/>
                      <w:sz w:val="48"/>
                      <w:szCs w:val="48"/>
                    </w:rPr>
                    <w:t>Baggie Books</w:t>
                  </w:r>
                </w:p>
                <w:p w:rsidR="001717C5" w:rsidRPr="001717C5" w:rsidRDefault="001717C5" w:rsidP="00DA184E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1717C5">
                    <w:rPr>
                      <w:rFonts w:cs="Arial"/>
                      <w:sz w:val="24"/>
                      <w:szCs w:val="24"/>
                    </w:rPr>
                    <w:t xml:space="preserve">We are asking that baggie books be returned by </w:t>
                  </w:r>
                  <w:r w:rsidRPr="001717C5">
                    <w:rPr>
                      <w:rFonts w:cs="Arial"/>
                      <w:b/>
                      <w:sz w:val="24"/>
                      <w:szCs w:val="24"/>
                    </w:rPr>
                    <w:t>May 31</w:t>
                  </w:r>
                  <w:r w:rsidRPr="001717C5"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1717C5">
                    <w:rPr>
                      <w:rFonts w:cs="Arial"/>
                      <w:sz w:val="24"/>
                      <w:szCs w:val="24"/>
                    </w:rPr>
                    <w:t>.  If your child returns them regularly, we will continue to send them home for practice until then.  If your child has lost their baggie and book, there will be a charge of $13.00 so that a replacement can be purchased for next year.</w:t>
                  </w:r>
                </w:p>
                <w:p w:rsidR="001717C5" w:rsidRDefault="001717C5"/>
              </w:txbxContent>
            </v:textbox>
          </v:shape>
        </w:pict>
      </w:r>
    </w:p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717C5" w:rsidP="001D6CD9">
      <w:r>
        <w:rPr>
          <w:noProof/>
        </w:rPr>
        <w:pict>
          <v:shape id="_x0000_s1082" type="#_x0000_t202" style="position:absolute;margin-left:279.75pt;margin-top:14.75pt;width:259.85pt;height:104.25pt;z-index:251706368">
            <v:textbox>
              <w:txbxContent>
                <w:p w:rsidR="001717C5" w:rsidRPr="001717C5" w:rsidRDefault="001717C5" w:rsidP="001717C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1717C5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Teacher Request Forms for 201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8-2019</w:t>
                  </w:r>
                </w:p>
                <w:p w:rsidR="001717C5" w:rsidRPr="00D37570" w:rsidRDefault="001717C5" w:rsidP="001717C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Teacher request forms can be picked up in the lobby and returned to the office when completed.  Please return them by May 25</w:t>
                  </w:r>
                  <w:r w:rsidRPr="001717C5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1717C5" w:rsidRDefault="001717C5"/>
              </w:txbxContent>
            </v:textbox>
          </v:shape>
        </w:pict>
      </w:r>
    </w:p>
    <w:p w:rsidR="001D6CD9" w:rsidRPr="001D6CD9" w:rsidRDefault="001D6CD9" w:rsidP="001D6CD9"/>
    <w:p w:rsidR="001D6CD9" w:rsidRPr="001D6CD9" w:rsidRDefault="00BC5215" w:rsidP="00BC5215">
      <w:pPr>
        <w:tabs>
          <w:tab w:val="left" w:pos="6150"/>
        </w:tabs>
      </w:pPr>
      <w:r>
        <w:tab/>
      </w:r>
    </w:p>
    <w:p w:rsidR="001D6CD9" w:rsidRPr="001D6CD9" w:rsidRDefault="00C23E71" w:rsidP="00C23E71">
      <w:pPr>
        <w:tabs>
          <w:tab w:val="left" w:pos="7800"/>
        </w:tabs>
      </w:pPr>
      <w:r>
        <w:tab/>
      </w:r>
    </w:p>
    <w:p w:rsidR="001D6CD9" w:rsidRPr="001D6CD9" w:rsidRDefault="001D6CD9" w:rsidP="001D6CD9"/>
    <w:p w:rsidR="001D6CD9" w:rsidRPr="001D6CD9" w:rsidRDefault="001717C5" w:rsidP="001D6CD9">
      <w:r>
        <w:rPr>
          <w:noProof/>
        </w:rPr>
        <w:pict>
          <v:shape id="_x0000_s1035" type="#_x0000_t202" style="position:absolute;margin-left:358.5pt;margin-top:6.8pt;width:163.5pt;height:45.75pt;z-index:251670528">
            <v:textbox>
              <w:txbxContent>
                <w:p w:rsidR="001717C5" w:rsidRDefault="001717C5" w:rsidP="001D6C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Popcorn will be sold every Friday for 50 cents.</w:t>
                  </w:r>
                </w:p>
                <w:p w:rsidR="001717C5" w:rsidRPr="001D6CD9" w:rsidRDefault="001717C5" w:rsidP="001D6C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50 cents a bag.</w:t>
                  </w:r>
                </w:p>
                <w:p w:rsidR="001717C5" w:rsidRDefault="001717C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9.75pt;margin-top:.05pt;width:259.85pt;height:57pt;z-index:251669504">
            <v:textbox>
              <w:txbxContent>
                <w:p w:rsidR="001717C5" w:rsidRPr="001D6CD9" w:rsidRDefault="001717C5" w:rsidP="001D6CD9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633990"/>
                        <wp:effectExtent l="19050" t="0" r="0" b="0"/>
                        <wp:docPr id="3" name="Picture 1" descr="C:\Documents and Settings\User\Local Settings\Temporary Internet Files\Content.IE5\RNXM3JYJ\MC90023460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RNXM3JYJ\MC90023460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633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xbxContent>
            </v:textbox>
          </v:shape>
        </w:pict>
      </w:r>
      <w:r w:rsidR="001D6CD9">
        <w:tab/>
      </w:r>
      <w:r w:rsidR="001D6CD9">
        <w:tab/>
      </w:r>
      <w:r w:rsidR="001D6CD9">
        <w:tab/>
      </w:r>
      <w:r w:rsidR="001D6CD9">
        <w:tab/>
      </w:r>
      <w:r w:rsidR="001D6CD9">
        <w:tab/>
      </w:r>
      <w:r w:rsidR="001D6CD9">
        <w:tab/>
      </w:r>
      <w:r w:rsidR="001D6CD9">
        <w:tab/>
      </w:r>
      <w:r w:rsidR="001D6CD9">
        <w:tab/>
      </w:r>
    </w:p>
    <w:p w:rsidR="001D6CD9" w:rsidRPr="001D6CD9" w:rsidRDefault="001D6CD9" w:rsidP="001D6CD9"/>
    <w:p w:rsidR="001D6CD9" w:rsidRPr="001D6CD9" w:rsidRDefault="001D6CD9" w:rsidP="001D6CD9"/>
    <w:p w:rsidR="0069207A" w:rsidRDefault="004A6372" w:rsidP="004A6372">
      <w:pPr>
        <w:tabs>
          <w:tab w:val="left" w:pos="2460"/>
        </w:tabs>
      </w:pPr>
      <w:r>
        <w:tab/>
      </w:r>
    </w:p>
    <w:p w:rsidR="001D6CD9" w:rsidRDefault="001D6CD9" w:rsidP="001D6CD9">
      <w:pPr>
        <w:jc w:val="right"/>
      </w:pPr>
    </w:p>
    <w:p w:rsidR="001D6CD9" w:rsidRDefault="00F26BDE" w:rsidP="001D6CD9">
      <w:pPr>
        <w:jc w:val="right"/>
      </w:pPr>
      <w:r>
        <w:rPr>
          <w:noProof/>
        </w:rPr>
        <w:lastRenderedPageBreak/>
        <w:pict>
          <v:shape id="_x0000_s1078" type="#_x0000_t202" style="position:absolute;left:0;text-align:left;margin-left:285.75pt;margin-top:-8.25pt;width:255pt;height:212.25pt;z-index:251703296">
            <v:textbox style="mso-next-textbox:#_x0000_s1078">
              <w:txbxContent>
                <w:p w:rsidR="001717C5" w:rsidRPr="00725CA7" w:rsidRDefault="001717C5" w:rsidP="00725CA7">
                  <w:pPr>
                    <w:spacing w:after="0"/>
                    <w:jc w:val="center"/>
                    <w:rPr>
                      <w:rFonts w:ascii="Kristen ITC" w:hAnsi="Kristen ITC"/>
                      <w:sz w:val="56"/>
                      <w:szCs w:val="56"/>
                      <w:u w:val="single"/>
                    </w:rPr>
                  </w:pPr>
                  <w:r w:rsidRPr="00725CA7">
                    <w:rPr>
                      <w:rFonts w:ascii="Kristen ITC" w:hAnsi="Kristen ITC"/>
                      <w:noProof/>
                      <w:sz w:val="56"/>
                      <w:szCs w:val="56"/>
                      <w:u w:val="single"/>
                    </w:rPr>
                    <w:t>Spring Field Trip</w:t>
                  </w:r>
                </w:p>
                <w:p w:rsidR="001717C5" w:rsidRPr="00725CA7" w:rsidRDefault="001717C5" w:rsidP="00725CA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25CA7">
                    <w:rPr>
                      <w:rFonts w:ascii="Comic Sans MS" w:hAnsi="Comic Sans MS"/>
                      <w:sz w:val="24"/>
                      <w:szCs w:val="24"/>
                    </w:rPr>
                    <w:t>We will be going to Anderson and Girls Orchard on May 18</w:t>
                  </w:r>
                  <w:r w:rsidRPr="00725CA7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Pr="00725CA7">
                    <w:rPr>
                      <w:rFonts w:ascii="Comic Sans MS" w:hAnsi="Comic Sans MS"/>
                      <w:sz w:val="24"/>
                      <w:szCs w:val="24"/>
                    </w:rPr>
                    <w:t xml:space="preserve">.  We will leave around 9:15 and return around 2:00.  Anyone who wishes to chaperone must fill out a volunteer form and receive clearance.  </w:t>
                  </w:r>
                </w:p>
                <w:p w:rsidR="001717C5" w:rsidRPr="00BF0419" w:rsidRDefault="001717C5" w:rsidP="004429AF">
                  <w:pPr>
                    <w:spacing w:after="0"/>
                    <w:jc w:val="center"/>
                    <w:rPr>
                      <w:rFonts w:ascii="Elephant" w:hAnsi="Elephant"/>
                    </w:rPr>
                  </w:pPr>
                  <w:r w:rsidRPr="001717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Permission slips will go home today and must be returned by May 14</w:t>
                  </w:r>
                  <w:r w:rsidRPr="001717C5">
                    <w:rPr>
                      <w:rFonts w:ascii="Comic Sans MS" w:hAnsi="Comic Sans MS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  The cost will be $4.00 per student and $2.00 per chaperone.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-6.75pt;margin-top:-8.25pt;width:267.75pt;height:242.25pt;z-index:251702272">
            <v:textbox style="mso-next-textbox:#_x0000_s1076">
              <w:txbxContent>
                <w:p w:rsidR="001717C5" w:rsidRDefault="001717C5" w:rsidP="006618B1">
                  <w:pPr>
                    <w:spacing w:after="0"/>
                    <w:jc w:val="center"/>
                    <w:rPr>
                      <w:rFonts w:ascii="Ravie" w:hAnsi="Ravie"/>
                      <w:sz w:val="36"/>
                      <w:szCs w:val="36"/>
                      <w:u w:val="single"/>
                    </w:rPr>
                  </w:pPr>
                  <w:r w:rsidRPr="00005F4C">
                    <w:rPr>
                      <w:rFonts w:ascii="Ravie" w:hAnsi="Ravie"/>
                      <w:sz w:val="36"/>
                      <w:szCs w:val="36"/>
                      <w:u w:val="single"/>
                    </w:rPr>
                    <w:t>Reading Vocabulary</w:t>
                  </w:r>
                </w:p>
                <w:p w:rsidR="00222DEF" w:rsidRPr="007807C6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Bellowed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>said in a loud deep voice.</w:t>
                  </w:r>
                </w:p>
                <w:p w:rsidR="00222DEF" w:rsidRPr="007807C6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Dingy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 xml:space="preserve">  dull; not shiny</w:t>
                  </w:r>
                </w:p>
                <w:p w:rsidR="00222DEF" w:rsidRPr="007807C6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Rumbled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 xml:space="preserve">  made a deep rolling sound</w:t>
                  </w:r>
                </w:p>
                <w:p w:rsidR="00222DEF" w:rsidRPr="007807C6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Valley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 xml:space="preserve">  low land between two mountains</w:t>
                  </w:r>
                </w:p>
                <w:p w:rsidR="00222DEF" w:rsidRPr="007807C6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Waiters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 xml:space="preserve">  people who serve food in a restaurant</w:t>
                  </w:r>
                </w:p>
                <w:p w:rsidR="00222DEF" w:rsidRPr="007807C6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Weary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 xml:space="preserve">  very tired</w:t>
                  </w:r>
                </w:p>
                <w:p w:rsidR="00222DEF" w:rsidRPr="007807C6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Chef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 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>a cook</w:t>
                  </w:r>
                </w:p>
                <w:p w:rsidR="00222DEF" w:rsidRPr="0013185D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Different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 xml:space="preserve">  not alike or th</w:t>
                  </w:r>
                  <w:r w:rsidRPr="0013185D">
                    <w:rPr>
                      <w:rFonts w:ascii="Arial" w:hAnsi="Arial" w:cs="Arial"/>
                      <w:sz w:val="28"/>
                      <w:szCs w:val="28"/>
                    </w:rPr>
                    <w:t>e same</w:t>
                  </w:r>
                </w:p>
                <w:p w:rsidR="00222DEF" w:rsidRPr="007807C6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Prize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 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>something you win</w:t>
                  </w:r>
                </w:p>
                <w:p w:rsidR="00222DEF" w:rsidRPr="007807C6" w:rsidRDefault="00222DEF" w:rsidP="00222DE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Slope</w:t>
                  </w:r>
                  <w:r w:rsidRPr="007807C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7807C6">
                    <w:rPr>
                      <w:rFonts w:ascii="Arial" w:hAnsi="Arial" w:cs="Arial"/>
                      <w:sz w:val="24"/>
                      <w:szCs w:val="24"/>
                    </w:rPr>
                    <w:t xml:space="preserve">  a slanting piece of land like a hill or mountain.</w:t>
                  </w:r>
                </w:p>
                <w:p w:rsidR="001717C5" w:rsidRPr="006618B1" w:rsidRDefault="001717C5" w:rsidP="006618B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D6CD9" w:rsidRDefault="001D6CD9" w:rsidP="001D6CD9">
      <w:pPr>
        <w:jc w:val="right"/>
      </w:pPr>
    </w:p>
    <w:p w:rsidR="001D6CD9" w:rsidRDefault="001D6CD9" w:rsidP="001D6CD9">
      <w:pPr>
        <w:jc w:val="right"/>
      </w:pPr>
    </w:p>
    <w:p w:rsidR="001D6CD9" w:rsidRDefault="001D6CD9" w:rsidP="001D6CD9">
      <w:pPr>
        <w:jc w:val="right"/>
      </w:pPr>
    </w:p>
    <w:p w:rsidR="004014CA" w:rsidRDefault="00AD7D42" w:rsidP="00AD7D42">
      <w:pPr>
        <w:tabs>
          <w:tab w:val="left" w:pos="7845"/>
          <w:tab w:val="right" w:pos="10800"/>
        </w:tabs>
      </w:pPr>
      <w:r>
        <w:tab/>
      </w:r>
      <w:r>
        <w:tab/>
      </w:r>
      <w:r w:rsidR="0031043D">
        <w:t>`</w:t>
      </w:r>
    </w:p>
    <w:p w:rsidR="004014CA" w:rsidRPr="004014CA" w:rsidRDefault="004014CA" w:rsidP="004014CA"/>
    <w:p w:rsidR="004014CA" w:rsidRPr="004014CA" w:rsidRDefault="004014CA" w:rsidP="004014CA"/>
    <w:p w:rsidR="004014CA" w:rsidRPr="00260561" w:rsidRDefault="004014CA" w:rsidP="004014CA">
      <w:pPr>
        <w:rPr>
          <w:b/>
        </w:rPr>
      </w:pPr>
    </w:p>
    <w:p w:rsidR="004014CA" w:rsidRPr="004014CA" w:rsidRDefault="001717C5" w:rsidP="004014CA">
      <w:r w:rsidRPr="00F26BDE">
        <w:rPr>
          <w:noProof/>
        </w:rPr>
        <w:pict>
          <v:shape id="_x0000_s1057" type="#_x0000_t202" style="position:absolute;margin-left:285.75pt;margin-top:9.45pt;width:255pt;height:212.25pt;z-index:251691008">
            <v:textbox style="mso-next-textbox:#_x0000_s1057">
              <w:txbxContent>
                <w:p w:rsidR="001717C5" w:rsidRPr="00291B20" w:rsidRDefault="001717C5" w:rsidP="001717C5">
                  <w:pPr>
                    <w:jc w:val="center"/>
                    <w:rPr>
                      <w:rFonts w:ascii="Berlin Sans FB Demi" w:hAnsi="Berlin Sans FB Demi"/>
                      <w:b/>
                      <w:sz w:val="40"/>
                      <w:szCs w:val="40"/>
                      <w:u w:val="single"/>
                    </w:rPr>
                  </w:pPr>
                  <w:r w:rsidRPr="00291B20">
                    <w:rPr>
                      <w:rFonts w:ascii="Berlin Sans FB Demi" w:hAnsi="Berlin Sans FB Demi"/>
                      <w:b/>
                      <w:sz w:val="40"/>
                      <w:szCs w:val="40"/>
                      <w:u w:val="single"/>
                    </w:rPr>
                    <w:t>Summer Workbook Program Kickoff Event</w:t>
                  </w:r>
                </w:p>
                <w:p w:rsidR="001717C5" w:rsidRPr="001717C5" w:rsidRDefault="001717C5" w:rsidP="001717C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Date: Tuesday, May 15</w:t>
                  </w:r>
                  <w:r w:rsidRPr="001717C5">
                    <w:rPr>
                      <w:sz w:val="24"/>
                      <w:szCs w:val="24"/>
                      <w:vertAlign w:val="superscript"/>
                    </w:rPr>
                    <w:t>th</w:t>
                  </w:r>
                </w:p>
                <w:p w:rsidR="001717C5" w:rsidRPr="001717C5" w:rsidRDefault="001717C5" w:rsidP="001717C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Time: 12:00-1:00</w:t>
                  </w:r>
                </w:p>
                <w:p w:rsidR="001717C5" w:rsidRPr="001717C5" w:rsidRDefault="001717C5" w:rsidP="001717C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1717C5" w:rsidRPr="001717C5" w:rsidRDefault="001717C5" w:rsidP="001717C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Come have lunch with your child and learn about the summer workbook program.  Teachers will do a short presentation to explain the program.  We will also have</w:t>
                  </w:r>
                  <w:r>
                    <w:rPr>
                      <w:sz w:val="24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sz w:val="24"/>
                      <w:szCs w:val="24"/>
                    </w:rPr>
                    <w:t>Usborne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Book Fair at that time.</w:t>
                  </w:r>
                </w:p>
                <w:p w:rsidR="001717C5" w:rsidRPr="00005F4C" w:rsidRDefault="001717C5" w:rsidP="00005F4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4014CA" w:rsidRPr="004014CA" w:rsidRDefault="00F26BDE" w:rsidP="004014CA">
      <w:r>
        <w:rPr>
          <w:noProof/>
          <w:lang w:eastAsia="zh-TW"/>
        </w:rPr>
        <w:pict>
          <v:shape id="_x0000_s1032" type="#_x0000_t202" style="position:absolute;margin-left:-6.75pt;margin-top:11pt;width:267.75pt;height:312pt;z-index:251668480;mso-width-relative:margin;mso-height-relative:margin">
            <v:textbox style="mso-next-textbox:#_x0000_s1032">
              <w:txbxContent>
                <w:p w:rsidR="001717C5" w:rsidRDefault="001717C5" w:rsidP="007B3C7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498353"/>
                        <wp:effectExtent l="19050" t="0" r="0" b="0"/>
                        <wp:docPr id="5" name="Picture 5" descr="C:\Documents and Settings\User\Local Settings\Temporary Internet Files\Content.IE5\KD7ETDD5\MC9004420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User\Local Settings\Temporary Internet Files\Content.IE5\KD7ETDD5\MC9004420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300" cy="500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17C5" w:rsidRPr="005D4305" w:rsidRDefault="001717C5" w:rsidP="007B3C7B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4305">
                    <w:rPr>
                      <w:b/>
                      <w:u w:val="single"/>
                    </w:rPr>
                    <w:t>Library Books:</w:t>
                  </w:r>
                  <w:r w:rsidRPr="005D4305">
                    <w:rPr>
                      <w:b/>
                    </w:rPr>
                    <w:t xml:space="preserve">  </w:t>
                  </w:r>
                  <w:r w:rsidRPr="005D4305">
                    <w:t xml:space="preserve">Please be sure to return your child’s library book every week by </w:t>
                  </w:r>
                  <w:r>
                    <w:t>Thursday</w:t>
                  </w:r>
                  <w:r w:rsidRPr="005D4305">
                    <w:t>.  If they forget their book, they cannot check out another one until it is returned.  They get so sad about this.  Thanks for your help.</w:t>
                  </w:r>
                </w:p>
                <w:p w:rsidR="001717C5" w:rsidRPr="005D4305" w:rsidRDefault="001717C5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4305">
                    <w:rPr>
                      <w:b/>
                      <w:u w:val="single"/>
                    </w:rPr>
                    <w:t xml:space="preserve">Popcorn </w:t>
                  </w:r>
                  <w:r>
                    <w:rPr>
                      <w:b/>
                      <w:u w:val="single"/>
                    </w:rPr>
                    <w:t>M</w:t>
                  </w:r>
                  <w:r w:rsidRPr="005D4305">
                    <w:rPr>
                      <w:b/>
                      <w:u w:val="single"/>
                    </w:rPr>
                    <w:t>oney:</w:t>
                  </w:r>
                  <w:r w:rsidRPr="005D4305">
                    <w:t xml:space="preserve">  Please send in money for popcorn at any time.  You can also pay ahead if that makes it easier for you.</w:t>
                  </w:r>
                </w:p>
                <w:p w:rsidR="001717C5" w:rsidRDefault="001717C5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4305">
                    <w:rPr>
                      <w:b/>
                      <w:u w:val="single"/>
                    </w:rPr>
                    <w:t>End of Day Dismissal:</w:t>
                  </w:r>
                  <w:r w:rsidRPr="005D4305">
                    <w:rPr>
                      <w:b/>
                    </w:rPr>
                    <w:t xml:space="preserve">  </w:t>
                  </w:r>
                  <w:r w:rsidRPr="005D4305">
                    <w:t>If your child changes their afternoon routine for going home, please let me know by sending in a note, or calling the office at 775-2280.</w:t>
                  </w:r>
                </w:p>
                <w:p w:rsidR="00222DEF" w:rsidRDefault="00222DEF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  <w:u w:val="single"/>
                    </w:rPr>
                    <w:t>Dentists R Us:</w:t>
                  </w:r>
                  <w:r>
                    <w:t xml:space="preserve">  May 18</w:t>
                  </w:r>
                  <w:r w:rsidRPr="00222DE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:rsidR="00222DEF" w:rsidRDefault="00222DEF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  <w:u w:val="single"/>
                    </w:rPr>
                    <w:t>No School:</w:t>
                  </w:r>
                  <w:r>
                    <w:t xml:space="preserve">  May 28</w:t>
                  </w:r>
                  <w:r w:rsidRPr="00222DE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:rsidR="001717C5" w:rsidRDefault="00222DEF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  <w:u w:val="single"/>
                    </w:rPr>
                    <w:t>Field Day:</w:t>
                  </w:r>
                  <w:r>
                    <w:t xml:space="preserve">  June 6</w:t>
                  </w:r>
                  <w:r w:rsidRPr="00222DE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:rsidR="001717C5" w:rsidRDefault="001717C5" w:rsidP="00005F4C">
                  <w:pPr>
                    <w:pStyle w:val="ListParagraph"/>
                  </w:pPr>
                </w:p>
                <w:p w:rsidR="001717C5" w:rsidRDefault="001717C5" w:rsidP="00FB7D06">
                  <w:pPr>
                    <w:pStyle w:val="Default"/>
                  </w:pPr>
                </w:p>
                <w:p w:rsidR="001717C5" w:rsidRDefault="001717C5" w:rsidP="00FB7D06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1717C5" w:rsidRDefault="001717C5" w:rsidP="00FB7D06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rPr>
                      <w:rFonts w:cstheme="minorBidi"/>
                      <w:color w:val="auto"/>
                    </w:rPr>
                    <w:t xml:space="preserve"> </w:t>
                  </w:r>
                </w:p>
                <w:p w:rsidR="001717C5" w:rsidRPr="00BF0419" w:rsidRDefault="001717C5" w:rsidP="000542D3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23E71">
        <w:t xml:space="preserve"> </w:t>
      </w:r>
    </w:p>
    <w:p w:rsidR="004014CA" w:rsidRPr="004014CA" w:rsidRDefault="004014CA" w:rsidP="004014CA"/>
    <w:p w:rsidR="004014CA" w:rsidRPr="004014CA" w:rsidRDefault="00BC5215" w:rsidP="00BC5215">
      <w:pPr>
        <w:tabs>
          <w:tab w:val="left" w:pos="8055"/>
        </w:tabs>
      </w:pPr>
      <w:r>
        <w:tab/>
      </w:r>
    </w:p>
    <w:p w:rsidR="004014CA" w:rsidRPr="004014CA" w:rsidRDefault="004014CA" w:rsidP="004014CA"/>
    <w:p w:rsidR="004014CA" w:rsidRPr="004014CA" w:rsidRDefault="00C23E71" w:rsidP="00C23E71">
      <w:pPr>
        <w:tabs>
          <w:tab w:val="left" w:pos="8190"/>
        </w:tabs>
      </w:pPr>
      <w:r>
        <w:tab/>
      </w:r>
    </w:p>
    <w:p w:rsidR="004014CA" w:rsidRPr="004014CA" w:rsidRDefault="004014CA" w:rsidP="004014CA"/>
    <w:p w:rsidR="004014CA" w:rsidRPr="004014CA" w:rsidRDefault="004014CA" w:rsidP="004014CA"/>
    <w:p w:rsidR="004014CA" w:rsidRDefault="004014CA" w:rsidP="004014CA"/>
    <w:p w:rsidR="00DD628B" w:rsidRDefault="001717C5" w:rsidP="004014CA">
      <w:r>
        <w:rPr>
          <w:noProof/>
        </w:rPr>
        <w:pict>
          <v:shape id="_x0000_s1070" type="#_x0000_t202" style="position:absolute;margin-left:285.75pt;margin-top:1.75pt;width:255pt;height:292.5pt;z-index:251701248;mso-width-relative:margin;mso-height-relative:margin">
            <v:textbox style="mso-next-textbox:#_x0000_s1070">
              <w:txbxContent>
                <w:p w:rsidR="001717C5" w:rsidRPr="00766535" w:rsidRDefault="00222DEF" w:rsidP="00693042">
                  <w:pPr>
                    <w:spacing w:after="0"/>
                    <w:jc w:val="center"/>
                    <w:rPr>
                      <w:rFonts w:ascii="Broadway" w:hAnsi="Broadway"/>
                      <w:sz w:val="56"/>
                      <w:szCs w:val="56"/>
                    </w:rPr>
                  </w:pPr>
                  <w:r>
                    <w:rPr>
                      <w:rFonts w:ascii="Broadway" w:hAnsi="Broadway"/>
                      <w:sz w:val="56"/>
                      <w:szCs w:val="56"/>
                    </w:rPr>
                    <w:t>*</w:t>
                  </w:r>
                  <w:r w:rsidR="001717C5">
                    <w:rPr>
                      <w:rFonts w:ascii="Broadway" w:hAnsi="Broadway"/>
                      <w:sz w:val="56"/>
                      <w:szCs w:val="56"/>
                    </w:rPr>
                    <w:t>NOTE TIME CHANGE</w:t>
                  </w:r>
                  <w:r>
                    <w:rPr>
                      <w:rFonts w:ascii="Broadway" w:hAnsi="Broadway"/>
                      <w:sz w:val="56"/>
                      <w:szCs w:val="56"/>
                    </w:rPr>
                    <w:t>*</w:t>
                  </w:r>
                </w:p>
                <w:p w:rsidR="001717C5" w:rsidRPr="001717C5" w:rsidRDefault="001717C5" w:rsidP="00693042">
                  <w:pPr>
                    <w:spacing w:after="0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1717C5">
                    <w:rPr>
                      <w:rFonts w:ascii="Arial Narrow" w:hAnsi="Arial Narrow"/>
                      <w:sz w:val="36"/>
                      <w:szCs w:val="36"/>
                    </w:rPr>
                    <w:t>What: Kindergarten Graduation</w:t>
                  </w:r>
                </w:p>
                <w:p w:rsidR="001717C5" w:rsidRPr="001717C5" w:rsidRDefault="001717C5" w:rsidP="00693042">
                  <w:pPr>
                    <w:spacing w:after="0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1717C5">
                    <w:rPr>
                      <w:rFonts w:ascii="Arial Narrow" w:hAnsi="Arial Narrow"/>
                      <w:sz w:val="36"/>
                      <w:szCs w:val="36"/>
                    </w:rPr>
                    <w:t>Where: Mt. Pleasant High School Auditorium</w:t>
                  </w:r>
                </w:p>
                <w:p w:rsidR="001717C5" w:rsidRPr="001717C5" w:rsidRDefault="001717C5" w:rsidP="00693042">
                  <w:pPr>
                    <w:spacing w:after="0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1717C5">
                    <w:rPr>
                      <w:rFonts w:ascii="Arial Narrow" w:hAnsi="Arial Narrow"/>
                      <w:sz w:val="36"/>
                      <w:szCs w:val="36"/>
                    </w:rPr>
                    <w:t>When: June 5</w:t>
                  </w:r>
                  <w:r w:rsidRPr="001717C5">
                    <w:rPr>
                      <w:rFonts w:ascii="Arial Narrow" w:hAnsi="Arial Narrow"/>
                      <w:sz w:val="36"/>
                      <w:szCs w:val="36"/>
                      <w:vertAlign w:val="superscript"/>
                    </w:rPr>
                    <w:t>th</w:t>
                  </w:r>
                  <w:r w:rsidRPr="001717C5">
                    <w:rPr>
                      <w:rFonts w:ascii="Arial Narrow" w:hAnsi="Arial Narrow"/>
                      <w:sz w:val="36"/>
                      <w:szCs w:val="36"/>
                    </w:rPr>
                    <w:t xml:space="preserve"> at 6:30</w:t>
                  </w:r>
                </w:p>
                <w:p w:rsidR="001717C5" w:rsidRPr="001717C5" w:rsidRDefault="001717C5" w:rsidP="00693042">
                  <w:pPr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Students should arrive by 6:15.</w:t>
                  </w:r>
                </w:p>
                <w:p w:rsidR="001717C5" w:rsidRDefault="001717C5" w:rsidP="00693042">
                  <w:pPr>
                    <w:spacing w:after="0"/>
                    <w:jc w:val="center"/>
                    <w:rPr>
                      <w:rFonts w:ascii="Informal Roman" w:hAnsi="Informal Roman"/>
                      <w:sz w:val="40"/>
                      <w:szCs w:val="40"/>
                    </w:rPr>
                  </w:pPr>
                </w:p>
                <w:p w:rsidR="001717C5" w:rsidRPr="00766535" w:rsidRDefault="001717C5" w:rsidP="00693042">
                  <w:pPr>
                    <w:spacing w:after="0"/>
                    <w:jc w:val="center"/>
                    <w:rPr>
                      <w:rFonts w:ascii="Informal Roman" w:hAnsi="Informal Roman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59549" cy="1009650"/>
                        <wp:effectExtent l="19050" t="0" r="7501" b="0"/>
                        <wp:docPr id="22" name="Picture 2" descr="Image result for graduation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graduation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5932" cy="1011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17C5" w:rsidRPr="006618B1" w:rsidRDefault="001717C5" w:rsidP="006618B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DD628B" w:rsidRPr="00DD628B" w:rsidRDefault="00DD628B" w:rsidP="00DD628B"/>
    <w:p w:rsidR="00DD628B" w:rsidRPr="00DD628B" w:rsidRDefault="00DD628B" w:rsidP="00DD628B"/>
    <w:p w:rsidR="00DD628B" w:rsidRPr="00DD628B" w:rsidRDefault="00DD628B" w:rsidP="00DD628B"/>
    <w:p w:rsidR="00DD628B" w:rsidRPr="00DD628B" w:rsidRDefault="00DD628B" w:rsidP="00DD628B"/>
    <w:p w:rsidR="00DD628B" w:rsidRPr="00DD628B" w:rsidRDefault="001717C5" w:rsidP="00DD628B">
      <w:r>
        <w:rPr>
          <w:noProof/>
          <w:lang w:eastAsia="zh-TW"/>
        </w:rPr>
        <w:pict>
          <v:shape id="_x0000_s1027" type="#_x0000_t202" style="position:absolute;margin-left:-6.75pt;margin-top:.55pt;width:267.75pt;height:171pt;z-index:251662336;mso-width-relative:margin;mso-height-relative:margin">
            <v:textbox style="mso-next-textbox:#_x0000_s1027">
              <w:txbxContent>
                <w:p w:rsidR="001717C5" w:rsidRPr="001717C5" w:rsidRDefault="001717C5" w:rsidP="009434DD">
                  <w:pPr>
                    <w:spacing w:after="120" w:line="240" w:lineRule="auto"/>
                    <w:jc w:val="center"/>
                    <w:rPr>
                      <w:rFonts w:ascii="Showcard Gothic" w:hAnsi="Showcard Gothic"/>
                      <w:sz w:val="36"/>
                      <w:szCs w:val="36"/>
                      <w:u w:val="single"/>
                    </w:rPr>
                  </w:pPr>
                  <w:r w:rsidRPr="001717C5">
                    <w:rPr>
                      <w:rFonts w:ascii="Showcard Gothic" w:hAnsi="Showcard Gothic"/>
                      <w:sz w:val="36"/>
                      <w:szCs w:val="36"/>
                      <w:u w:val="single"/>
                    </w:rPr>
                    <w:t>SPECIALS SCHEDULE</w:t>
                  </w:r>
                </w:p>
                <w:p w:rsidR="001717C5" w:rsidRPr="001717C5" w:rsidRDefault="001717C5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Monday – Art</w:t>
                  </w:r>
                </w:p>
                <w:p w:rsidR="001717C5" w:rsidRPr="001717C5" w:rsidRDefault="001717C5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1717C5">
                    <w:rPr>
                      <w:sz w:val="24"/>
                      <w:szCs w:val="24"/>
                    </w:rPr>
                    <w:t>Tuesday – Art and P.E.</w:t>
                  </w:r>
                  <w:proofErr w:type="gramEnd"/>
                </w:p>
                <w:p w:rsidR="001717C5" w:rsidRPr="001717C5" w:rsidRDefault="001717C5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Wednesday – Computers and Music</w:t>
                  </w:r>
                </w:p>
                <w:p w:rsidR="001717C5" w:rsidRPr="001717C5" w:rsidRDefault="001717C5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Thursday – P.E. and Library</w:t>
                  </w:r>
                </w:p>
                <w:p w:rsidR="001717C5" w:rsidRPr="001717C5" w:rsidRDefault="001717C5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Friday – Music</w:t>
                  </w:r>
                </w:p>
                <w:p w:rsidR="001717C5" w:rsidRPr="001717C5" w:rsidRDefault="001717C5" w:rsidP="0056074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1717C5">
                    <w:rPr>
                      <w:color w:val="FF0000"/>
                      <w:sz w:val="24"/>
                      <w:szCs w:val="24"/>
                    </w:rPr>
                    <w:t>*Bring tennis shoes for P.E.*</w:t>
                  </w:r>
                </w:p>
              </w:txbxContent>
            </v:textbox>
          </v:shape>
        </w:pict>
      </w:r>
    </w:p>
    <w:p w:rsidR="00DD628B" w:rsidRPr="00DD628B" w:rsidRDefault="00DD628B" w:rsidP="00DD628B"/>
    <w:p w:rsidR="00DD628B" w:rsidRDefault="00DD628B" w:rsidP="00DD628B"/>
    <w:p w:rsidR="001D6CD9" w:rsidRPr="00DD628B" w:rsidRDefault="00F26BDE" w:rsidP="00DD628B">
      <w:pPr>
        <w:tabs>
          <w:tab w:val="left" w:pos="1335"/>
        </w:tabs>
      </w:pPr>
      <w:r>
        <w:rPr>
          <w:noProof/>
        </w:rPr>
        <w:pict>
          <v:shape id="_x0000_s1028" type="#_x0000_t202" style="position:absolute;margin-left:95.4pt;margin-top:49.45pt;width:61.7pt;height:45.75pt;z-index:251663360;mso-wrap-style:none">
            <v:textbox style="mso-next-textbox:#_x0000_s1028">
              <w:txbxContent>
                <w:p w:rsidR="001717C5" w:rsidRDefault="001717C5">
                  <w:r>
                    <w:rPr>
                      <w:noProof/>
                    </w:rPr>
                    <w:drawing>
                      <wp:inline distT="0" distB="0" distL="0" distR="0">
                        <wp:extent cx="571500" cy="466725"/>
                        <wp:effectExtent l="19050" t="0" r="0" b="0"/>
                        <wp:docPr id="1" name="Picture 1" descr="C:\Documents and Settings\User\Local Settings\Temporary Internet Files\Content.IE5\MZVQAG52\MC90007876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MZVQAG52\MC90007876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628B">
        <w:tab/>
      </w:r>
    </w:p>
    <w:sectPr w:rsidR="001D6CD9" w:rsidRPr="00DD628B" w:rsidSect="001D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C5" w:rsidRDefault="001717C5" w:rsidP="001D6CD9">
      <w:pPr>
        <w:spacing w:after="0" w:line="240" w:lineRule="auto"/>
      </w:pPr>
      <w:r>
        <w:separator/>
      </w:r>
    </w:p>
  </w:endnote>
  <w:endnote w:type="continuationSeparator" w:id="0">
    <w:p w:rsidR="001717C5" w:rsidRDefault="001717C5" w:rsidP="001D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C5" w:rsidRDefault="001717C5" w:rsidP="001D6CD9">
      <w:pPr>
        <w:spacing w:after="0" w:line="240" w:lineRule="auto"/>
      </w:pPr>
      <w:r>
        <w:separator/>
      </w:r>
    </w:p>
  </w:footnote>
  <w:footnote w:type="continuationSeparator" w:id="0">
    <w:p w:rsidR="001717C5" w:rsidRDefault="001717C5" w:rsidP="001D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E44"/>
    <w:multiLevelType w:val="hybridMultilevel"/>
    <w:tmpl w:val="770C670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9742582"/>
    <w:multiLevelType w:val="hybridMultilevel"/>
    <w:tmpl w:val="1E10BB82"/>
    <w:lvl w:ilvl="0" w:tplc="1592B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85DE2"/>
    <w:multiLevelType w:val="hybridMultilevel"/>
    <w:tmpl w:val="C2B4E7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E3E8A"/>
    <w:multiLevelType w:val="hybridMultilevel"/>
    <w:tmpl w:val="2C3EA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B3C"/>
    <w:multiLevelType w:val="hybridMultilevel"/>
    <w:tmpl w:val="BAC6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329C"/>
    <w:multiLevelType w:val="hybridMultilevel"/>
    <w:tmpl w:val="FA9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F2BAF"/>
    <w:multiLevelType w:val="hybridMultilevel"/>
    <w:tmpl w:val="FA9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36F38"/>
    <w:multiLevelType w:val="hybridMultilevel"/>
    <w:tmpl w:val="813C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D4941"/>
    <w:multiLevelType w:val="hybridMultilevel"/>
    <w:tmpl w:val="EFA070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BE17F0"/>
    <w:multiLevelType w:val="hybridMultilevel"/>
    <w:tmpl w:val="FE00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C3E11"/>
    <w:multiLevelType w:val="hybridMultilevel"/>
    <w:tmpl w:val="82965C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A25D2B"/>
    <w:multiLevelType w:val="hybridMultilevel"/>
    <w:tmpl w:val="0B10C5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F76011"/>
    <w:multiLevelType w:val="hybridMultilevel"/>
    <w:tmpl w:val="83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66967"/>
    <w:multiLevelType w:val="hybridMultilevel"/>
    <w:tmpl w:val="D7AE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06B60"/>
    <w:multiLevelType w:val="hybridMultilevel"/>
    <w:tmpl w:val="E84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C02E5"/>
    <w:multiLevelType w:val="hybridMultilevel"/>
    <w:tmpl w:val="6B4E02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7F684C"/>
    <w:multiLevelType w:val="hybridMultilevel"/>
    <w:tmpl w:val="4BE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A7CAB"/>
    <w:multiLevelType w:val="hybridMultilevel"/>
    <w:tmpl w:val="BD14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C594D"/>
    <w:multiLevelType w:val="hybridMultilevel"/>
    <w:tmpl w:val="7B18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55448"/>
    <w:multiLevelType w:val="hybridMultilevel"/>
    <w:tmpl w:val="2764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8"/>
  </w:num>
  <w:num w:numId="10">
    <w:abstractNumId w:val="14"/>
  </w:num>
  <w:num w:numId="11">
    <w:abstractNumId w:val="1"/>
  </w:num>
  <w:num w:numId="12">
    <w:abstractNumId w:val="3"/>
  </w:num>
  <w:num w:numId="13">
    <w:abstractNumId w:val="19"/>
  </w:num>
  <w:num w:numId="14">
    <w:abstractNumId w:val="11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07A"/>
    <w:rsid w:val="0000184E"/>
    <w:rsid w:val="00005F4C"/>
    <w:rsid w:val="000066DA"/>
    <w:rsid w:val="000103A9"/>
    <w:rsid w:val="000332E4"/>
    <w:rsid w:val="000542D3"/>
    <w:rsid w:val="00056095"/>
    <w:rsid w:val="000756D1"/>
    <w:rsid w:val="000A2A72"/>
    <w:rsid w:val="000F0273"/>
    <w:rsid w:val="0010334B"/>
    <w:rsid w:val="00114168"/>
    <w:rsid w:val="00162695"/>
    <w:rsid w:val="001662C5"/>
    <w:rsid w:val="001717C5"/>
    <w:rsid w:val="001841C5"/>
    <w:rsid w:val="001C1726"/>
    <w:rsid w:val="001D6CD9"/>
    <w:rsid w:val="0021343C"/>
    <w:rsid w:val="00216C6B"/>
    <w:rsid w:val="00221766"/>
    <w:rsid w:val="00222DEF"/>
    <w:rsid w:val="00237BE9"/>
    <w:rsid w:val="00243AA8"/>
    <w:rsid w:val="00260561"/>
    <w:rsid w:val="002B59CC"/>
    <w:rsid w:val="002C7366"/>
    <w:rsid w:val="002E582B"/>
    <w:rsid w:val="002F61D6"/>
    <w:rsid w:val="0031043D"/>
    <w:rsid w:val="00314F04"/>
    <w:rsid w:val="0033096C"/>
    <w:rsid w:val="003445D2"/>
    <w:rsid w:val="00344F4D"/>
    <w:rsid w:val="003525CD"/>
    <w:rsid w:val="003627B3"/>
    <w:rsid w:val="0036442A"/>
    <w:rsid w:val="00377CF1"/>
    <w:rsid w:val="003821F5"/>
    <w:rsid w:val="003942A2"/>
    <w:rsid w:val="003A72AB"/>
    <w:rsid w:val="003B3E94"/>
    <w:rsid w:val="003C07FC"/>
    <w:rsid w:val="003C2126"/>
    <w:rsid w:val="003E6FCA"/>
    <w:rsid w:val="003F74DC"/>
    <w:rsid w:val="004014CA"/>
    <w:rsid w:val="0042241F"/>
    <w:rsid w:val="004429AF"/>
    <w:rsid w:val="00453E74"/>
    <w:rsid w:val="0045452C"/>
    <w:rsid w:val="00457788"/>
    <w:rsid w:val="004802A3"/>
    <w:rsid w:val="00481C0F"/>
    <w:rsid w:val="004A6372"/>
    <w:rsid w:val="004E5CE9"/>
    <w:rsid w:val="00502AD0"/>
    <w:rsid w:val="00516878"/>
    <w:rsid w:val="00516AE0"/>
    <w:rsid w:val="005242AE"/>
    <w:rsid w:val="005344C7"/>
    <w:rsid w:val="00556266"/>
    <w:rsid w:val="0055640D"/>
    <w:rsid w:val="00556C5D"/>
    <w:rsid w:val="0056074A"/>
    <w:rsid w:val="0056215E"/>
    <w:rsid w:val="00565D12"/>
    <w:rsid w:val="005669DA"/>
    <w:rsid w:val="00575CA0"/>
    <w:rsid w:val="00576651"/>
    <w:rsid w:val="00581269"/>
    <w:rsid w:val="00585B92"/>
    <w:rsid w:val="005C2B4E"/>
    <w:rsid w:val="005C6427"/>
    <w:rsid w:val="005D4305"/>
    <w:rsid w:val="00605E75"/>
    <w:rsid w:val="006153DB"/>
    <w:rsid w:val="00615619"/>
    <w:rsid w:val="00616D3C"/>
    <w:rsid w:val="006618B1"/>
    <w:rsid w:val="0066661D"/>
    <w:rsid w:val="00672C3E"/>
    <w:rsid w:val="00673DBF"/>
    <w:rsid w:val="00687628"/>
    <w:rsid w:val="0069207A"/>
    <w:rsid w:val="00693042"/>
    <w:rsid w:val="006A092D"/>
    <w:rsid w:val="006B1F8C"/>
    <w:rsid w:val="006D3916"/>
    <w:rsid w:val="006F1FDC"/>
    <w:rsid w:val="006F3842"/>
    <w:rsid w:val="00711DF9"/>
    <w:rsid w:val="00711EDF"/>
    <w:rsid w:val="00712C58"/>
    <w:rsid w:val="00715456"/>
    <w:rsid w:val="00725CA7"/>
    <w:rsid w:val="00745156"/>
    <w:rsid w:val="00766546"/>
    <w:rsid w:val="007B184A"/>
    <w:rsid w:val="007B3C7B"/>
    <w:rsid w:val="007C2267"/>
    <w:rsid w:val="007C39FD"/>
    <w:rsid w:val="00814416"/>
    <w:rsid w:val="00822A3B"/>
    <w:rsid w:val="00827738"/>
    <w:rsid w:val="00847822"/>
    <w:rsid w:val="0085778F"/>
    <w:rsid w:val="008C7D74"/>
    <w:rsid w:val="009434DD"/>
    <w:rsid w:val="0094376F"/>
    <w:rsid w:val="0096662A"/>
    <w:rsid w:val="00971E07"/>
    <w:rsid w:val="00981B93"/>
    <w:rsid w:val="00996DC4"/>
    <w:rsid w:val="00A05E3C"/>
    <w:rsid w:val="00A33A51"/>
    <w:rsid w:val="00A33D41"/>
    <w:rsid w:val="00A40629"/>
    <w:rsid w:val="00A70C4A"/>
    <w:rsid w:val="00A72D09"/>
    <w:rsid w:val="00A72D3C"/>
    <w:rsid w:val="00A802CA"/>
    <w:rsid w:val="00AD65EB"/>
    <w:rsid w:val="00AD7D42"/>
    <w:rsid w:val="00B27041"/>
    <w:rsid w:val="00B34AB6"/>
    <w:rsid w:val="00B35DC7"/>
    <w:rsid w:val="00B558DB"/>
    <w:rsid w:val="00B65699"/>
    <w:rsid w:val="00BB46D2"/>
    <w:rsid w:val="00BC2741"/>
    <w:rsid w:val="00BC5215"/>
    <w:rsid w:val="00BD735C"/>
    <w:rsid w:val="00BE57E8"/>
    <w:rsid w:val="00BF0419"/>
    <w:rsid w:val="00C0144C"/>
    <w:rsid w:val="00C04994"/>
    <w:rsid w:val="00C113B6"/>
    <w:rsid w:val="00C23E71"/>
    <w:rsid w:val="00C46547"/>
    <w:rsid w:val="00C52D99"/>
    <w:rsid w:val="00C6390F"/>
    <w:rsid w:val="00C95817"/>
    <w:rsid w:val="00C97CEB"/>
    <w:rsid w:val="00CA60E2"/>
    <w:rsid w:val="00CB3BDB"/>
    <w:rsid w:val="00CB3F74"/>
    <w:rsid w:val="00CD1612"/>
    <w:rsid w:val="00CE3B31"/>
    <w:rsid w:val="00D25F7A"/>
    <w:rsid w:val="00D32B25"/>
    <w:rsid w:val="00D33457"/>
    <w:rsid w:val="00D411C7"/>
    <w:rsid w:val="00D73348"/>
    <w:rsid w:val="00D84A9A"/>
    <w:rsid w:val="00DA184E"/>
    <w:rsid w:val="00DD628B"/>
    <w:rsid w:val="00E13A80"/>
    <w:rsid w:val="00E4104E"/>
    <w:rsid w:val="00E42C58"/>
    <w:rsid w:val="00E520E5"/>
    <w:rsid w:val="00E7202D"/>
    <w:rsid w:val="00E733E8"/>
    <w:rsid w:val="00E85C49"/>
    <w:rsid w:val="00EA1E90"/>
    <w:rsid w:val="00EB1C8B"/>
    <w:rsid w:val="00EB5F6E"/>
    <w:rsid w:val="00EC2085"/>
    <w:rsid w:val="00F06917"/>
    <w:rsid w:val="00F248E4"/>
    <w:rsid w:val="00F26BDE"/>
    <w:rsid w:val="00F3046A"/>
    <w:rsid w:val="00F73949"/>
    <w:rsid w:val="00F75DB6"/>
    <w:rsid w:val="00F80560"/>
    <w:rsid w:val="00FB7D06"/>
    <w:rsid w:val="00FC45DE"/>
    <w:rsid w:val="00FD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0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CD9"/>
  </w:style>
  <w:style w:type="paragraph" w:styleId="Footer">
    <w:name w:val="footer"/>
    <w:basedOn w:val="Normal"/>
    <w:link w:val="FooterChar"/>
    <w:uiPriority w:val="99"/>
    <w:semiHidden/>
    <w:unhideWhenUsed/>
    <w:rsid w:val="001D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CD9"/>
  </w:style>
  <w:style w:type="paragraph" w:customStyle="1" w:styleId="Default">
    <w:name w:val="Default"/>
    <w:rsid w:val="00FB7D0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8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C7B7-F9D6-4C1D-9D34-1AC7B255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2018-04-05T19:58:00Z</cp:lastPrinted>
  <dcterms:created xsi:type="dcterms:W3CDTF">2018-05-03T17:12:00Z</dcterms:created>
  <dcterms:modified xsi:type="dcterms:W3CDTF">2018-05-03T17:24:00Z</dcterms:modified>
</cp:coreProperties>
</file>