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397EB8">
        <w:t>November 20</w:t>
      </w:r>
      <w:r w:rsidR="002A3F47">
        <w:t>, 2017</w:t>
      </w:r>
    </w:p>
    <w:p w:rsidR="00B558DB" w:rsidRDefault="00B558DB" w:rsidP="00B558DB">
      <w:pPr>
        <w:spacing w:after="0"/>
        <w:jc w:val="center"/>
      </w:pPr>
      <w:r>
        <w:t>www.mrsroehrskclassroom.weebly.com</w:t>
      </w:r>
    </w:p>
    <w:p w:rsidR="001D6CD9" w:rsidRDefault="00F3735F">
      <w:r w:rsidRPr="007A3F76">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91pt;margin-top:1.4pt;width:252.75pt;height:226.95pt;z-index:251665408">
            <v:textbox style="mso-next-textbox:#_x0000_s1030">
              <w:txbxContent>
                <w:p w:rsidR="00397EB8" w:rsidRDefault="00397EB8"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397EB8" w:rsidRPr="00F3735F" w:rsidRDefault="00397EB8" w:rsidP="00397EB8">
                  <w:pPr>
                    <w:pStyle w:val="ListParagraph"/>
                    <w:numPr>
                      <w:ilvl w:val="0"/>
                      <w:numId w:val="3"/>
                    </w:numPr>
                    <w:rPr>
                      <w:sz w:val="26"/>
                      <w:szCs w:val="26"/>
                    </w:rPr>
                  </w:pPr>
                  <w:r w:rsidRPr="00F3735F">
                    <w:rPr>
                      <w:sz w:val="26"/>
                      <w:szCs w:val="26"/>
                    </w:rPr>
                    <w:t xml:space="preserve">We will be completing a few Thanksgiving themed math activities.  </w:t>
                  </w:r>
                </w:p>
                <w:p w:rsidR="00397EB8" w:rsidRPr="00F3735F" w:rsidRDefault="00397EB8" w:rsidP="00397EB8">
                  <w:pPr>
                    <w:pStyle w:val="ListParagraph"/>
                    <w:numPr>
                      <w:ilvl w:val="1"/>
                      <w:numId w:val="3"/>
                    </w:numPr>
                    <w:rPr>
                      <w:sz w:val="26"/>
                      <w:szCs w:val="26"/>
                    </w:rPr>
                  </w:pPr>
                  <w:r w:rsidRPr="00F3735F">
                    <w:rPr>
                      <w:sz w:val="26"/>
                      <w:szCs w:val="26"/>
                    </w:rPr>
                    <w:t>Counting the dots on dominoes and sorting them by number</w:t>
                  </w:r>
                </w:p>
                <w:p w:rsidR="00397EB8" w:rsidRPr="00F3735F" w:rsidRDefault="00397EB8" w:rsidP="00397EB8">
                  <w:pPr>
                    <w:pStyle w:val="ListParagraph"/>
                    <w:numPr>
                      <w:ilvl w:val="1"/>
                      <w:numId w:val="3"/>
                    </w:numPr>
                    <w:rPr>
                      <w:sz w:val="26"/>
                      <w:szCs w:val="26"/>
                    </w:rPr>
                  </w:pPr>
                  <w:r w:rsidRPr="00F3735F">
                    <w:rPr>
                      <w:sz w:val="26"/>
                      <w:szCs w:val="26"/>
                    </w:rPr>
                    <w:t>Counting the dots on two dice and adding them together</w:t>
                  </w:r>
                </w:p>
                <w:p w:rsidR="00397EB8" w:rsidRPr="00F3735F" w:rsidRDefault="00397EB8" w:rsidP="00397EB8">
                  <w:pPr>
                    <w:pStyle w:val="ListParagraph"/>
                    <w:numPr>
                      <w:ilvl w:val="0"/>
                      <w:numId w:val="3"/>
                    </w:numPr>
                    <w:rPr>
                      <w:sz w:val="26"/>
                      <w:szCs w:val="26"/>
                    </w:rPr>
                  </w:pPr>
                  <w:r w:rsidRPr="00F3735F">
                    <w:rPr>
                      <w:sz w:val="26"/>
                      <w:szCs w:val="26"/>
                    </w:rPr>
                    <w:t>Continue to practice counting, writing, and identifying numbers.</w:t>
                  </w:r>
                </w:p>
                <w:p w:rsidR="00397EB8" w:rsidRDefault="00397EB8">
                  <w:pPr>
                    <w:rPr>
                      <w:sz w:val="24"/>
                      <w:szCs w:val="24"/>
                    </w:rPr>
                  </w:pPr>
                </w:p>
                <w:p w:rsidR="00397EB8" w:rsidRPr="00FC45DE" w:rsidRDefault="00397EB8">
                  <w:pPr>
                    <w:rPr>
                      <w:sz w:val="24"/>
                      <w:szCs w:val="24"/>
                    </w:rPr>
                  </w:pPr>
                </w:p>
              </w:txbxContent>
            </v:textbox>
          </v:shape>
        </w:pict>
      </w:r>
      <w:r w:rsidRPr="007A3F76">
        <w:rPr>
          <w:rFonts w:ascii="Britannic Bold" w:hAnsi="Britannic Bold"/>
          <w:noProof/>
          <w:sz w:val="44"/>
          <w:szCs w:val="44"/>
        </w:rPr>
        <w:pict>
          <v:shape id="_x0000_s1031" type="#_x0000_t202" style="position:absolute;margin-left:395.25pt;margin-top:1.4pt;width:96pt;height:28.2pt;z-index:251666432">
            <v:textbox style="mso-next-textbox:#_x0000_s1031">
              <w:txbxContent>
                <w:p w:rsidR="00397EB8" w:rsidRPr="00F3735F" w:rsidRDefault="00397EB8" w:rsidP="00FC45DE">
                  <w:pPr>
                    <w:jc w:val="center"/>
                    <w:rPr>
                      <w:b/>
                      <w:i/>
                      <w:sz w:val="30"/>
                      <w:szCs w:val="30"/>
                      <w:u w:val="single"/>
                    </w:rPr>
                  </w:pPr>
                  <w:r w:rsidRPr="00F3735F">
                    <w:rPr>
                      <w:b/>
                      <w:i/>
                      <w:sz w:val="30"/>
                      <w:szCs w:val="30"/>
                      <w:u w:val="single"/>
                    </w:rPr>
                    <w:t>Math</w:t>
                  </w:r>
                </w:p>
              </w:txbxContent>
            </v:textbox>
          </v:shape>
        </w:pict>
      </w:r>
      <w:r w:rsidR="00397EB8" w:rsidRPr="007A3F76">
        <w:rPr>
          <w:rFonts w:ascii="Britannic Bold" w:hAnsi="Britannic Bold"/>
          <w:noProof/>
          <w:sz w:val="44"/>
          <w:szCs w:val="44"/>
          <w:lang w:eastAsia="zh-TW"/>
        </w:rPr>
        <w:pict>
          <v:shape id="_x0000_s1026" type="#_x0000_t202" style="position:absolute;margin-left:-6.4pt;margin-top:1.4pt;width:277.9pt;height:640.2pt;z-index:251660288;mso-width-relative:margin;mso-height-relative:margin">
            <v:textbox style="mso-next-textbox:#_x0000_s1026">
              <w:txbxContent>
                <w:p w:rsidR="00397EB8" w:rsidRPr="00397EB8" w:rsidRDefault="00397EB8" w:rsidP="00397EB8">
                  <w:pPr>
                    <w:spacing w:after="0"/>
                    <w:ind w:left="720" w:firstLine="720"/>
                    <w:rPr>
                      <w:b/>
                      <w:i/>
                      <w:sz w:val="30"/>
                      <w:szCs w:val="30"/>
                      <w:u w:val="single"/>
                    </w:rPr>
                  </w:pPr>
                  <w:r w:rsidRPr="00397EB8">
                    <w:rPr>
                      <w:b/>
                      <w:i/>
                      <w:sz w:val="30"/>
                      <w:szCs w:val="30"/>
                      <w:u w:val="single"/>
                    </w:rPr>
                    <w:t>Reading &amp; Writing</w:t>
                  </w:r>
                </w:p>
                <w:p w:rsidR="00397EB8" w:rsidRPr="00397EB8" w:rsidRDefault="00397EB8" w:rsidP="00397EB8">
                  <w:pPr>
                    <w:spacing w:after="0"/>
                    <w:ind w:left="720" w:firstLine="720"/>
                    <w:rPr>
                      <w:b/>
                      <w:i/>
                      <w:sz w:val="30"/>
                      <w:szCs w:val="30"/>
                      <w:u w:val="single"/>
                    </w:rPr>
                  </w:pPr>
                  <w:r w:rsidRPr="00397EB8">
                    <w:rPr>
                      <w:b/>
                      <w:i/>
                      <w:sz w:val="30"/>
                      <w:szCs w:val="30"/>
                      <w:u w:val="single"/>
                    </w:rPr>
                    <w:t>Continued from Last Week</w:t>
                  </w:r>
                </w:p>
                <w:p w:rsidR="00397EB8" w:rsidRPr="00397EB8" w:rsidRDefault="00397EB8" w:rsidP="00756E37">
                  <w:pPr>
                    <w:pStyle w:val="ListParagraph"/>
                    <w:numPr>
                      <w:ilvl w:val="0"/>
                      <w:numId w:val="1"/>
                    </w:numPr>
                    <w:rPr>
                      <w:sz w:val="26"/>
                      <w:szCs w:val="26"/>
                    </w:rPr>
                  </w:pPr>
                  <w:r w:rsidRPr="00397EB8">
                    <w:rPr>
                      <w:b/>
                      <w:i/>
                      <w:sz w:val="26"/>
                      <w:szCs w:val="26"/>
                      <w:u w:val="single"/>
                    </w:rPr>
                    <w:t>In Reading</w:t>
                  </w:r>
                  <w:r w:rsidRPr="00397EB8">
                    <w:rPr>
                      <w:sz w:val="26"/>
                      <w:szCs w:val="26"/>
                    </w:rPr>
                    <w:t xml:space="preserve">: we will work on the letter Pp, </w:t>
                  </w:r>
                  <w:proofErr w:type="spellStart"/>
                  <w:r w:rsidRPr="00397EB8">
                    <w:rPr>
                      <w:sz w:val="26"/>
                      <w:szCs w:val="26"/>
                    </w:rPr>
                    <w:t>Pippa</w:t>
                  </w:r>
                  <w:proofErr w:type="spellEnd"/>
                  <w:r w:rsidRPr="00397EB8">
                    <w:rPr>
                      <w:sz w:val="26"/>
                      <w:szCs w:val="26"/>
                    </w:rPr>
                    <w:t xml:space="preserve"> Pig.  We will focus on recognizing, writing, and saying the sound for Pp.</w:t>
                  </w:r>
                </w:p>
                <w:p w:rsidR="00397EB8" w:rsidRPr="00397EB8" w:rsidRDefault="00397EB8" w:rsidP="00756E37">
                  <w:pPr>
                    <w:pStyle w:val="ListParagraph"/>
                    <w:numPr>
                      <w:ilvl w:val="0"/>
                      <w:numId w:val="1"/>
                    </w:numPr>
                    <w:rPr>
                      <w:i/>
                      <w:sz w:val="26"/>
                      <w:szCs w:val="26"/>
                    </w:rPr>
                  </w:pPr>
                  <w:r w:rsidRPr="00397EB8">
                    <w:rPr>
                      <w:b/>
                      <w:i/>
                      <w:sz w:val="26"/>
                      <w:szCs w:val="26"/>
                      <w:u w:val="single"/>
                    </w:rPr>
                    <w:t>Phonemic Awareness</w:t>
                  </w:r>
                  <w:r w:rsidRPr="00397EB8">
                    <w:rPr>
                      <w:b/>
                      <w:i/>
                      <w:sz w:val="26"/>
                      <w:szCs w:val="26"/>
                    </w:rPr>
                    <w:t xml:space="preserve">: </w:t>
                  </w:r>
                  <w:r w:rsidRPr="00397EB8">
                    <w:rPr>
                      <w:sz w:val="26"/>
                      <w:szCs w:val="26"/>
                    </w:rPr>
                    <w:t xml:space="preserve">We will continue to work on </w:t>
                  </w:r>
                  <w:r w:rsidRPr="00397EB8">
                    <w:rPr>
                      <w:b/>
                      <w:sz w:val="26"/>
                      <w:szCs w:val="26"/>
                      <w:u w:val="single"/>
                    </w:rPr>
                    <w:t>blending</w:t>
                  </w:r>
                  <w:r w:rsidRPr="00397EB8">
                    <w:rPr>
                      <w:sz w:val="26"/>
                      <w:szCs w:val="26"/>
                    </w:rPr>
                    <w:t xml:space="preserve"> </w:t>
                  </w:r>
                  <w:r w:rsidRPr="00397EB8">
                    <w:rPr>
                      <w:b/>
                      <w:sz w:val="26"/>
                      <w:szCs w:val="26"/>
                      <w:u w:val="single"/>
                    </w:rPr>
                    <w:t>phonemes</w:t>
                  </w:r>
                  <w:r w:rsidRPr="00397EB8">
                    <w:rPr>
                      <w:sz w:val="26"/>
                      <w:szCs w:val="26"/>
                    </w:rPr>
                    <w:t>.  Phonemes are the sounds that represent each letter.  I will give the children some sounds and ask them to blend the sounds to say a word.  Example:  /</w:t>
                  </w:r>
                  <w:proofErr w:type="spellStart"/>
                  <w:r w:rsidRPr="00397EB8">
                    <w:rPr>
                      <w:sz w:val="26"/>
                      <w:szCs w:val="26"/>
                    </w:rPr>
                    <w:t>i</w:t>
                  </w:r>
                  <w:proofErr w:type="spellEnd"/>
                  <w:r w:rsidRPr="00397EB8">
                    <w:rPr>
                      <w:sz w:val="26"/>
                      <w:szCs w:val="26"/>
                    </w:rPr>
                    <w:t>/   /t</w:t>
                  </w:r>
                  <w:proofErr w:type="gramStart"/>
                  <w:r w:rsidRPr="00397EB8">
                    <w:rPr>
                      <w:sz w:val="26"/>
                      <w:szCs w:val="26"/>
                    </w:rPr>
                    <w:t>/  What</w:t>
                  </w:r>
                  <w:proofErr w:type="gramEnd"/>
                  <w:r w:rsidRPr="00397EB8">
                    <w:rPr>
                      <w:sz w:val="26"/>
                      <w:szCs w:val="26"/>
                    </w:rPr>
                    <w:t xml:space="preserve"> word is it?  “it”</w:t>
                  </w:r>
                </w:p>
                <w:p w:rsidR="00397EB8" w:rsidRPr="00397EB8" w:rsidRDefault="00397EB8" w:rsidP="00756E37">
                  <w:pPr>
                    <w:pStyle w:val="ListParagraph"/>
                    <w:numPr>
                      <w:ilvl w:val="0"/>
                      <w:numId w:val="2"/>
                    </w:numPr>
                    <w:rPr>
                      <w:i/>
                      <w:sz w:val="26"/>
                      <w:szCs w:val="26"/>
                    </w:rPr>
                  </w:pPr>
                  <w:r w:rsidRPr="00397EB8">
                    <w:rPr>
                      <w:b/>
                      <w:i/>
                      <w:sz w:val="26"/>
                      <w:szCs w:val="26"/>
                      <w:u w:val="single"/>
                    </w:rPr>
                    <w:t>Comprehension</w:t>
                  </w:r>
                  <w:r w:rsidRPr="00397EB8">
                    <w:rPr>
                      <w:b/>
                      <w:i/>
                      <w:sz w:val="26"/>
                      <w:szCs w:val="26"/>
                    </w:rPr>
                    <w:t xml:space="preserve">: </w:t>
                  </w:r>
                  <w:r w:rsidRPr="00397EB8">
                    <w:rPr>
                      <w:sz w:val="26"/>
                      <w:szCs w:val="26"/>
                    </w:rPr>
                    <w:t>We will continue to talk about what good readers do.  This week I will talk about understanding characters that they read about in a story.  I want them to try to figure out how the characters feel, what they are like, and why they do the things they do.</w:t>
                  </w:r>
                </w:p>
                <w:p w:rsidR="00397EB8" w:rsidRPr="00397EB8" w:rsidRDefault="00397EB8" w:rsidP="00756E37">
                  <w:pPr>
                    <w:pStyle w:val="ListParagraph"/>
                    <w:numPr>
                      <w:ilvl w:val="0"/>
                      <w:numId w:val="2"/>
                    </w:numPr>
                    <w:rPr>
                      <w:i/>
                      <w:sz w:val="26"/>
                      <w:szCs w:val="26"/>
                    </w:rPr>
                  </w:pPr>
                  <w:r w:rsidRPr="00397EB8">
                    <w:rPr>
                      <w:b/>
                      <w:i/>
                      <w:sz w:val="26"/>
                      <w:szCs w:val="26"/>
                      <w:u w:val="single"/>
                    </w:rPr>
                    <w:t>Fluency</w:t>
                  </w:r>
                  <w:r w:rsidRPr="00397EB8">
                    <w:rPr>
                      <w:b/>
                      <w:i/>
                      <w:sz w:val="26"/>
                      <w:szCs w:val="26"/>
                    </w:rPr>
                    <w:t xml:space="preserve">:  </w:t>
                  </w:r>
                  <w:r w:rsidRPr="00397EB8">
                    <w:rPr>
                      <w:sz w:val="26"/>
                      <w:szCs w:val="26"/>
                    </w:rPr>
                    <w:t xml:space="preserve">We will remind the children that good readers read at a rate that is similar to the way we talk.  Even if your child reads a sentence slowly at first, it is important to have them go back and read it at a much quicker rate, like how they would talk.  </w:t>
                  </w:r>
                </w:p>
                <w:p w:rsidR="00397EB8" w:rsidRPr="00397EB8" w:rsidRDefault="00397EB8" w:rsidP="00756E37">
                  <w:pPr>
                    <w:pStyle w:val="ListParagraph"/>
                    <w:numPr>
                      <w:ilvl w:val="0"/>
                      <w:numId w:val="2"/>
                    </w:numPr>
                    <w:rPr>
                      <w:i/>
                      <w:sz w:val="26"/>
                      <w:szCs w:val="26"/>
                    </w:rPr>
                  </w:pPr>
                  <w:r w:rsidRPr="00397EB8">
                    <w:rPr>
                      <w:b/>
                      <w:i/>
                      <w:sz w:val="26"/>
                      <w:szCs w:val="26"/>
                      <w:u w:val="single"/>
                    </w:rPr>
                    <w:t>In Writing Workshop</w:t>
                  </w:r>
                  <w:r w:rsidRPr="00397EB8">
                    <w:rPr>
                      <w:sz w:val="26"/>
                      <w:szCs w:val="26"/>
                    </w:rPr>
                    <w:t>, we will continue to work on writing lists in addition to our small moment stories.  We are continuing to work on labeling our pictures.  We will focus on making lists of all kinds; favorite foods, Christmas lists, what we are thankful for, etc.  They are doing a wonderful job!</w:t>
                  </w:r>
                </w:p>
                <w:p w:rsidR="00397EB8" w:rsidRPr="00397EB8" w:rsidRDefault="00397EB8" w:rsidP="0069207A">
                  <w:pPr>
                    <w:rPr>
                      <w:sz w:val="26"/>
                      <w:szCs w:val="26"/>
                    </w:rPr>
                  </w:pPr>
                </w:p>
              </w:txbxContent>
            </v:textbox>
          </v:shape>
        </w:pict>
      </w:r>
      <w:r w:rsidR="007A3F76">
        <w:rPr>
          <w:noProof/>
        </w:rPr>
        <w:pict>
          <v:shape id="_x0000_s1029" type="#_x0000_t202" style="position:absolute;margin-left:-6.4pt;margin-top:1.4pt;width:45.75pt;height:36.75pt;z-index:251664384">
            <v:textbox style="mso-next-textbox:#_x0000_s1029">
              <w:txbxContent>
                <w:p w:rsidR="00397EB8" w:rsidRDefault="00397EB8">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F3735F" w:rsidP="001D6CD9">
      <w:r>
        <w:rPr>
          <w:noProof/>
          <w:lang w:eastAsia="zh-TW"/>
        </w:rPr>
        <w:pict>
          <v:shape id="_x0000_s1058" type="#_x0000_t202" style="position:absolute;margin-left:291pt;margin-top:6.1pt;width:252.75pt;height:213.75pt;z-index:251692032;mso-width-relative:margin;mso-height-relative:margin">
            <v:textbox style="mso-next-textbox:#_x0000_s1058">
              <w:txbxContent>
                <w:p w:rsidR="00397EB8" w:rsidRPr="00711DF9" w:rsidRDefault="00397EB8" w:rsidP="00397EB8">
                  <w:pPr>
                    <w:spacing w:after="0"/>
                    <w:jc w:val="center"/>
                    <w:rPr>
                      <w:rFonts w:ascii="Kristen ITC" w:hAnsi="Kristen ITC"/>
                      <w:sz w:val="44"/>
                      <w:szCs w:val="44"/>
                    </w:rPr>
                  </w:pPr>
                  <w:r w:rsidRPr="00711DF9">
                    <w:rPr>
                      <w:rFonts w:ascii="Kristen ITC" w:hAnsi="Kristen ITC"/>
                      <w:sz w:val="44"/>
                      <w:szCs w:val="44"/>
                    </w:rPr>
                    <w:t>Happy Thanksgiving!</w:t>
                  </w:r>
                </w:p>
                <w:p w:rsidR="00397EB8" w:rsidRDefault="00397EB8" w:rsidP="00397EB8">
                  <w:pPr>
                    <w:spacing w:after="0"/>
                    <w:jc w:val="center"/>
                    <w:rPr>
                      <w:rFonts w:ascii="Kristen ITC" w:hAnsi="Kristen ITC"/>
                      <w:sz w:val="24"/>
                      <w:szCs w:val="24"/>
                    </w:rPr>
                  </w:pPr>
                  <w:r w:rsidRPr="00CD1612">
                    <w:rPr>
                      <w:rFonts w:ascii="Kristen ITC" w:hAnsi="Kristen ITC"/>
                      <w:sz w:val="24"/>
                      <w:szCs w:val="24"/>
                    </w:rPr>
                    <w:t>Have a great holiday with loved ones!</w:t>
                  </w:r>
                </w:p>
                <w:p w:rsidR="00397EB8" w:rsidRPr="00CD1612" w:rsidRDefault="00397EB8" w:rsidP="00397EB8">
                  <w:pPr>
                    <w:spacing w:after="0"/>
                    <w:jc w:val="center"/>
                    <w:rPr>
                      <w:rFonts w:ascii="Kristen ITC" w:hAnsi="Kristen ITC"/>
                      <w:sz w:val="24"/>
                      <w:szCs w:val="24"/>
                    </w:rPr>
                  </w:pPr>
                  <w:r>
                    <w:rPr>
                      <w:noProof/>
                    </w:rPr>
                    <w:drawing>
                      <wp:inline distT="0" distB="0" distL="0" distR="0">
                        <wp:extent cx="1687830" cy="1673526"/>
                        <wp:effectExtent l="19050" t="0" r="7620" b="0"/>
                        <wp:docPr id="6" name="Picture 4" descr="Image result for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clipart"/>
                                <pic:cNvPicPr>
                                  <a:picLocks noChangeAspect="1" noChangeArrowheads="1"/>
                                </pic:cNvPicPr>
                              </pic:nvPicPr>
                              <pic:blipFill>
                                <a:blip r:embed="rId10"/>
                                <a:srcRect/>
                                <a:stretch>
                                  <a:fillRect/>
                                </a:stretch>
                              </pic:blipFill>
                              <pic:spPr bwMode="auto">
                                <a:xfrm>
                                  <a:off x="0" y="0"/>
                                  <a:ext cx="1687830" cy="1673526"/>
                                </a:xfrm>
                                <a:prstGeom prst="rect">
                                  <a:avLst/>
                                </a:prstGeom>
                                <a:noFill/>
                                <a:ln w="9525">
                                  <a:noFill/>
                                  <a:miter lim="800000"/>
                                  <a:headEnd/>
                                  <a:tailEnd/>
                                </a:ln>
                              </pic:spPr>
                            </pic:pic>
                          </a:graphicData>
                        </a:graphic>
                      </wp:inline>
                    </w:drawing>
                  </w:r>
                </w:p>
                <w:p w:rsidR="00397EB8" w:rsidRDefault="00397EB8"/>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F3735F" w:rsidP="001D6CD9">
      <w:r>
        <w:rPr>
          <w:noProof/>
        </w:rPr>
        <w:pict>
          <v:shape id="_x0000_s1035" type="#_x0000_t202" style="position:absolute;margin-left:368.25pt;margin-top:9.65pt;width:163.5pt;height:45.75pt;z-index:251670528">
            <v:textbox>
              <w:txbxContent>
                <w:p w:rsidR="00397EB8" w:rsidRDefault="00397EB8" w:rsidP="00397EB8">
                  <w:pPr>
                    <w:jc w:val="center"/>
                    <w:rPr>
                      <w:sz w:val="28"/>
                      <w:szCs w:val="28"/>
                    </w:rPr>
                  </w:pPr>
                  <w:r>
                    <w:rPr>
                      <w:sz w:val="28"/>
                      <w:szCs w:val="28"/>
                    </w:rPr>
                    <w:t>Popcorn will be sold every Friday for 50 cents.</w:t>
                  </w:r>
                </w:p>
                <w:p w:rsidR="00397EB8" w:rsidRPr="001D6CD9" w:rsidRDefault="00397EB8" w:rsidP="00397EB8">
                  <w:pPr>
                    <w:jc w:val="center"/>
                    <w:rPr>
                      <w:sz w:val="28"/>
                      <w:szCs w:val="28"/>
                    </w:rPr>
                  </w:pPr>
                  <w:proofErr w:type="gramStart"/>
                  <w:r>
                    <w:rPr>
                      <w:sz w:val="28"/>
                      <w:szCs w:val="28"/>
                    </w:rPr>
                    <w:t>for</w:t>
                  </w:r>
                  <w:proofErr w:type="gramEnd"/>
                  <w:r>
                    <w:rPr>
                      <w:sz w:val="28"/>
                      <w:szCs w:val="28"/>
                    </w:rPr>
                    <w:t xml:space="preserve"> 50 cents a bag.</w:t>
                  </w:r>
                </w:p>
                <w:p w:rsidR="00397EB8" w:rsidRDefault="00397EB8" w:rsidP="00397EB8">
                  <w:pPr>
                    <w:jc w:val="center"/>
                  </w:pPr>
                </w:p>
              </w:txbxContent>
            </v:textbox>
          </v:shape>
        </w:pict>
      </w:r>
      <w:r>
        <w:rPr>
          <w:noProof/>
        </w:rPr>
        <w:pict>
          <v:shape id="_x0000_s1034" type="#_x0000_t202" style="position:absolute;margin-left:291pt;margin-top:2.9pt;width:252.75pt;height:60.75pt;z-index:251669504">
            <v:textbox>
              <w:txbxContent>
                <w:p w:rsidR="00397EB8" w:rsidRPr="001D6CD9" w:rsidRDefault="00397EB8"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1"/>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1D6CD9" w:rsidP="001D6CD9"/>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7A3F76" w:rsidP="001D6CD9">
      <w:pPr>
        <w:jc w:val="right"/>
      </w:pPr>
      <w:r>
        <w:rPr>
          <w:noProof/>
          <w:lang w:eastAsia="zh-TW"/>
        </w:rPr>
        <w:lastRenderedPageBreak/>
        <w:pict>
          <v:shape id="_x0000_s1032" type="#_x0000_t202" style="position:absolute;left:0;text-align:left;margin-left:12.75pt;margin-top:-14.25pt;width:263.25pt;height:409.5pt;z-index:251668480;mso-width-relative:margin;mso-height-relative:margin">
            <v:textbox style="mso-next-textbox:#_x0000_s1032">
              <w:txbxContent>
                <w:p w:rsidR="00397EB8" w:rsidRDefault="00397EB8"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397EB8" w:rsidRPr="005D4305" w:rsidRDefault="00397EB8"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397EB8" w:rsidRPr="005D4305" w:rsidRDefault="00397EB8"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397EB8" w:rsidRDefault="00397EB8"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397EB8" w:rsidRPr="005D4305" w:rsidRDefault="00397EB8" w:rsidP="000542D3">
                  <w:pPr>
                    <w:pStyle w:val="ListParagraph"/>
                    <w:numPr>
                      <w:ilvl w:val="0"/>
                      <w:numId w:val="4"/>
                    </w:numPr>
                  </w:pPr>
                  <w:r>
                    <w:rPr>
                      <w:b/>
                      <w:u w:val="single"/>
                    </w:rPr>
                    <w:t>Half Day of School:</w:t>
                  </w:r>
                  <w:r>
                    <w:t xml:space="preserve">  Nov. 22</w:t>
                  </w:r>
                  <w:r w:rsidRPr="00756E37">
                    <w:rPr>
                      <w:vertAlign w:val="superscript"/>
                    </w:rPr>
                    <w:t>nd</w:t>
                  </w:r>
                  <w:r>
                    <w:t>,  Report cards go home</w:t>
                  </w:r>
                </w:p>
                <w:p w:rsidR="00397EB8" w:rsidRDefault="00397EB8" w:rsidP="00DF5B1A">
                  <w:pPr>
                    <w:pStyle w:val="ListParagraph"/>
                    <w:numPr>
                      <w:ilvl w:val="0"/>
                      <w:numId w:val="4"/>
                    </w:numPr>
                  </w:pPr>
                  <w:r>
                    <w:rPr>
                      <w:b/>
                      <w:u w:val="single"/>
                    </w:rPr>
                    <w:t>No School:</w:t>
                  </w:r>
                  <w:r>
                    <w:t xml:space="preserve">  Thanksgiving Break, Nov. 23</w:t>
                  </w:r>
                  <w:r w:rsidRPr="00DF5B1A">
                    <w:rPr>
                      <w:vertAlign w:val="superscript"/>
                    </w:rPr>
                    <w:t>rd</w:t>
                  </w:r>
                  <w:r>
                    <w:t xml:space="preserve"> and 24</w:t>
                  </w:r>
                  <w:r w:rsidRPr="00C23E71">
                    <w:rPr>
                      <w:vertAlign w:val="superscript"/>
                    </w:rPr>
                    <w:t>th</w:t>
                  </w:r>
                  <w:r>
                    <w:t xml:space="preserve">  </w:t>
                  </w:r>
                </w:p>
                <w:p w:rsidR="00397EB8" w:rsidRDefault="00397EB8" w:rsidP="00DF5B1A">
                  <w:pPr>
                    <w:pStyle w:val="ListParagraph"/>
                    <w:numPr>
                      <w:ilvl w:val="0"/>
                      <w:numId w:val="4"/>
                    </w:numPr>
                  </w:pPr>
                  <w:r>
                    <w:rPr>
                      <w:b/>
                      <w:u w:val="single"/>
                    </w:rPr>
                    <w:t>Book Orders Due:</w:t>
                  </w:r>
                  <w:r>
                    <w:t xml:space="preserve">  Dec. 8</w:t>
                  </w:r>
                  <w:r w:rsidRPr="00397EB8">
                    <w:rPr>
                      <w:vertAlign w:val="superscript"/>
                    </w:rPr>
                    <w:t>th</w:t>
                  </w:r>
                  <w:r>
                    <w:t xml:space="preserve">   </w:t>
                  </w:r>
                </w:p>
                <w:p w:rsidR="00397EB8" w:rsidRDefault="00397EB8" w:rsidP="00D76479">
                  <w:pPr>
                    <w:pStyle w:val="ListParagraph"/>
                    <w:numPr>
                      <w:ilvl w:val="0"/>
                      <w:numId w:val="4"/>
                    </w:numPr>
                  </w:pPr>
                  <w:r>
                    <w:rPr>
                      <w:b/>
                      <w:u w:val="single"/>
                    </w:rPr>
                    <w:t>Book Nic:</w:t>
                  </w:r>
                  <w:r>
                    <w:t xml:space="preserve">  Held from 12:00-12:45.  Come eat lunch with your child and read books!</w:t>
                  </w:r>
                </w:p>
                <w:p w:rsidR="00397EB8" w:rsidRPr="005D4305" w:rsidRDefault="00397EB8" w:rsidP="00D76479">
                  <w:pPr>
                    <w:pStyle w:val="ListParagraph"/>
                    <w:numPr>
                      <w:ilvl w:val="0"/>
                      <w:numId w:val="4"/>
                    </w:numPr>
                  </w:pPr>
                  <w:r>
                    <w:rPr>
                      <w:b/>
                      <w:u w:val="single"/>
                    </w:rPr>
                    <w:t>Christmas Outreach Stocking Items:</w:t>
                  </w:r>
                  <w:r>
                    <w:t xml:space="preserve"> Due by Dec. 4</w:t>
                  </w:r>
                  <w:r w:rsidRPr="00397EB8">
                    <w:rPr>
                      <w:vertAlign w:val="superscript"/>
                    </w:rPr>
                    <w:t>th</w:t>
                  </w:r>
                  <w:r>
                    <w:t xml:space="preserve"> </w:t>
                  </w:r>
                </w:p>
                <w:p w:rsidR="00397EB8" w:rsidRDefault="00397EB8" w:rsidP="00FB7D06">
                  <w:pPr>
                    <w:pStyle w:val="Default"/>
                  </w:pPr>
                </w:p>
                <w:p w:rsidR="00397EB8" w:rsidRDefault="00397EB8" w:rsidP="00FB7D06">
                  <w:pPr>
                    <w:pStyle w:val="Default"/>
                  </w:pPr>
                  <w:r>
                    <w:t xml:space="preserve"> </w:t>
                  </w:r>
                </w:p>
                <w:p w:rsidR="00397EB8" w:rsidRDefault="00397EB8" w:rsidP="00FB7D06">
                  <w:pPr>
                    <w:pStyle w:val="Default"/>
                    <w:rPr>
                      <w:rFonts w:cstheme="minorBidi"/>
                      <w:color w:val="auto"/>
                    </w:rPr>
                  </w:pPr>
                </w:p>
                <w:p w:rsidR="00397EB8" w:rsidRDefault="00397EB8" w:rsidP="00FB7D06">
                  <w:pPr>
                    <w:pStyle w:val="Default"/>
                    <w:rPr>
                      <w:rFonts w:cstheme="minorBidi"/>
                      <w:color w:val="auto"/>
                    </w:rPr>
                  </w:pPr>
                  <w:r>
                    <w:rPr>
                      <w:rFonts w:cstheme="minorBidi"/>
                      <w:color w:val="auto"/>
                    </w:rPr>
                    <w:t xml:space="preserve"> </w:t>
                  </w:r>
                </w:p>
                <w:p w:rsidR="00397EB8" w:rsidRPr="00BF0419" w:rsidRDefault="00397EB8" w:rsidP="000542D3">
                  <w:pPr>
                    <w:pStyle w:val="ListParagraph"/>
                    <w:rPr>
                      <w:sz w:val="24"/>
                      <w:szCs w:val="24"/>
                    </w:rPr>
                  </w:pPr>
                </w:p>
              </w:txbxContent>
            </v:textbox>
          </v:shape>
        </w:pict>
      </w:r>
      <w:r>
        <w:rPr>
          <w:noProof/>
          <w:lang w:eastAsia="zh-TW"/>
        </w:rPr>
        <w:pict>
          <v:shape id="_x0000_s1027" type="#_x0000_t202" style="position:absolute;left:0;text-align:left;margin-left:292.5pt;margin-top:-14.25pt;width:240pt;height:140.35pt;z-index:251662336;mso-width-relative:margin;mso-height-relative:margin">
            <v:textbox style="mso-next-textbox:#_x0000_s1027">
              <w:txbxContent>
                <w:p w:rsidR="00397EB8" w:rsidRPr="00384656" w:rsidRDefault="00397EB8"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397EB8" w:rsidRPr="00280BE7" w:rsidRDefault="00397EB8" w:rsidP="002A3F47">
                  <w:pPr>
                    <w:spacing w:after="120" w:line="240" w:lineRule="auto"/>
                    <w:rPr>
                      <w:sz w:val="24"/>
                      <w:szCs w:val="24"/>
                    </w:rPr>
                  </w:pPr>
                  <w:r w:rsidRPr="00280BE7">
                    <w:rPr>
                      <w:sz w:val="24"/>
                      <w:szCs w:val="24"/>
                    </w:rPr>
                    <w:t>Monday – Art</w:t>
                  </w:r>
                </w:p>
                <w:p w:rsidR="00397EB8" w:rsidRPr="00280BE7" w:rsidRDefault="00397EB8" w:rsidP="002A3F47">
                  <w:pPr>
                    <w:spacing w:after="120" w:line="240" w:lineRule="auto"/>
                    <w:rPr>
                      <w:sz w:val="24"/>
                      <w:szCs w:val="24"/>
                    </w:rPr>
                  </w:pPr>
                  <w:proofErr w:type="gramStart"/>
                  <w:r w:rsidRPr="00280BE7">
                    <w:rPr>
                      <w:sz w:val="24"/>
                      <w:szCs w:val="24"/>
                    </w:rPr>
                    <w:t>Tuesday – Art and P.E.</w:t>
                  </w:r>
                  <w:proofErr w:type="gramEnd"/>
                </w:p>
                <w:p w:rsidR="00397EB8" w:rsidRPr="00280BE7" w:rsidRDefault="00397EB8"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397EB8" w:rsidRPr="00280BE7" w:rsidRDefault="00397EB8" w:rsidP="002A3F47">
                  <w:pPr>
                    <w:spacing w:after="120" w:line="240" w:lineRule="auto"/>
                    <w:rPr>
                      <w:sz w:val="24"/>
                      <w:szCs w:val="24"/>
                    </w:rPr>
                  </w:pPr>
                  <w:r w:rsidRPr="00280BE7">
                    <w:rPr>
                      <w:sz w:val="24"/>
                      <w:szCs w:val="24"/>
                    </w:rPr>
                    <w:t>Thursday – P.E. and Library</w:t>
                  </w:r>
                </w:p>
                <w:p w:rsidR="00397EB8" w:rsidRPr="00280BE7" w:rsidRDefault="00397EB8" w:rsidP="002A3F47">
                  <w:pPr>
                    <w:spacing w:after="120" w:line="240" w:lineRule="auto"/>
                    <w:rPr>
                      <w:sz w:val="24"/>
                      <w:szCs w:val="24"/>
                    </w:rPr>
                  </w:pPr>
                  <w:r w:rsidRPr="00280BE7">
                    <w:rPr>
                      <w:sz w:val="24"/>
                      <w:szCs w:val="24"/>
                    </w:rPr>
                    <w:t>Friday – Music</w:t>
                  </w:r>
                </w:p>
                <w:p w:rsidR="00397EB8" w:rsidRDefault="00397EB8"/>
              </w:txbxContent>
            </v:textbox>
          </v:shape>
        </w:pict>
      </w:r>
    </w:p>
    <w:p w:rsidR="001D6CD9" w:rsidRDefault="001D6CD9" w:rsidP="001D6CD9">
      <w:pPr>
        <w:jc w:val="right"/>
      </w:pPr>
    </w:p>
    <w:p w:rsidR="001D6CD9" w:rsidRDefault="001D6CD9" w:rsidP="001D6CD9">
      <w:pPr>
        <w:jc w:val="right"/>
      </w:pPr>
    </w:p>
    <w:p w:rsidR="001D6CD9" w:rsidRDefault="007A3F76"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397EB8" w:rsidRDefault="00397EB8">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3"/>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7A3F76" w:rsidP="004014CA">
      <w:r>
        <w:rPr>
          <w:noProof/>
        </w:rPr>
        <w:pict>
          <v:shape id="_x0000_s1044" type="#_x0000_t202" style="position:absolute;margin-left:292.5pt;margin-top:16.05pt;width:240pt;height:280.5pt;z-index:251680768">
            <v:textbox>
              <w:txbxContent>
                <w:p w:rsidR="00397EB8" w:rsidRPr="00397EB8" w:rsidRDefault="00397EB8" w:rsidP="003474F9">
                  <w:pPr>
                    <w:spacing w:line="240" w:lineRule="auto"/>
                    <w:jc w:val="center"/>
                    <w:rPr>
                      <w:rFonts w:ascii="Kristen ITC" w:hAnsi="Kristen ITC"/>
                      <w:b/>
                      <w:sz w:val="40"/>
                      <w:szCs w:val="40"/>
                      <w:u w:val="single"/>
                    </w:rPr>
                  </w:pPr>
                  <w:r w:rsidRPr="00397EB8">
                    <w:rPr>
                      <w:rFonts w:ascii="Kristen ITC" w:hAnsi="Kristen ITC"/>
                      <w:b/>
                      <w:sz w:val="40"/>
                      <w:szCs w:val="40"/>
                      <w:u w:val="single"/>
                    </w:rPr>
                    <w:t>Cold weather is here!</w:t>
                  </w:r>
                </w:p>
                <w:p w:rsidR="00397EB8" w:rsidRPr="00943768" w:rsidRDefault="00397EB8" w:rsidP="003474F9">
                  <w:pPr>
                    <w:spacing w:line="240" w:lineRule="auto"/>
                    <w:jc w:val="center"/>
                    <w:rPr>
                      <w:rFonts w:ascii="Kristen ITC" w:hAnsi="Kristen ITC"/>
                      <w:sz w:val="44"/>
                      <w:szCs w:val="44"/>
                    </w:rPr>
                  </w:pPr>
                  <w:r>
                    <w:rPr>
                      <w:noProof/>
                    </w:rPr>
                    <w:drawing>
                      <wp:inline distT="0" distB="0" distL="0" distR="0">
                        <wp:extent cx="619125" cy="848072"/>
                        <wp:effectExtent l="19050" t="0" r="9525" b="0"/>
                        <wp:docPr id="23" name="Picture 1" descr="Image result for co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clipart"/>
                                <pic:cNvPicPr>
                                  <a:picLocks noChangeAspect="1" noChangeArrowheads="1"/>
                                </pic:cNvPicPr>
                              </pic:nvPicPr>
                              <pic:blipFill>
                                <a:blip r:embed="rId14"/>
                                <a:srcRect/>
                                <a:stretch>
                                  <a:fillRect/>
                                </a:stretch>
                              </pic:blipFill>
                              <pic:spPr bwMode="auto">
                                <a:xfrm>
                                  <a:off x="0" y="0"/>
                                  <a:ext cx="620019" cy="849297"/>
                                </a:xfrm>
                                <a:prstGeom prst="rect">
                                  <a:avLst/>
                                </a:prstGeom>
                                <a:noFill/>
                                <a:ln w="9525">
                                  <a:noFill/>
                                  <a:miter lim="800000"/>
                                  <a:headEnd/>
                                  <a:tailEnd/>
                                </a:ln>
                              </pic:spPr>
                            </pic:pic>
                          </a:graphicData>
                        </a:graphic>
                      </wp:inline>
                    </w:drawing>
                  </w:r>
                </w:p>
                <w:p w:rsidR="00397EB8" w:rsidRPr="003474F9" w:rsidRDefault="00397EB8" w:rsidP="003474F9">
                  <w:pPr>
                    <w:spacing w:line="240" w:lineRule="auto"/>
                    <w:jc w:val="center"/>
                    <w:rPr>
                      <w:sz w:val="36"/>
                      <w:szCs w:val="36"/>
                    </w:rPr>
                  </w:pPr>
                  <w:r w:rsidRPr="003474F9">
                    <w:rPr>
                      <w:sz w:val="36"/>
                      <w:szCs w:val="36"/>
                    </w:rPr>
                    <w:t xml:space="preserve">Your child should come to school with a </w:t>
                  </w:r>
                  <w:r w:rsidRPr="00756E37">
                    <w:rPr>
                      <w:rFonts w:ascii="Showcard Gothic" w:hAnsi="Showcard Gothic"/>
                      <w:b/>
                      <w:sz w:val="36"/>
                      <w:szCs w:val="36"/>
                    </w:rPr>
                    <w:t>WARM</w:t>
                  </w:r>
                  <w:r>
                    <w:rPr>
                      <w:sz w:val="36"/>
                      <w:szCs w:val="36"/>
                    </w:rPr>
                    <w:t xml:space="preserve"> </w:t>
                  </w:r>
                  <w:r w:rsidRPr="003474F9">
                    <w:rPr>
                      <w:sz w:val="36"/>
                      <w:szCs w:val="36"/>
                    </w:rPr>
                    <w:t>coat, hat, and gloves.  When it snows, boots and snow pants will be required to play on the playground.  Otherwise, they stay on the black top.</w:t>
                  </w:r>
                </w:p>
                <w:p w:rsidR="00397EB8" w:rsidRPr="00C4026E" w:rsidRDefault="00397EB8" w:rsidP="005F5C86">
                  <w:pPr>
                    <w:jc w:val="center"/>
                    <w:rPr>
                      <w:rFonts w:ascii="Comic Sans MS" w:hAnsi="Comic Sans MS"/>
                      <w:b/>
                      <w:color w:val="FF0000"/>
                    </w:rPr>
                  </w:pP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397EB8" w:rsidP="004014CA">
      <w:r w:rsidRPr="007A3F76">
        <w:rPr>
          <w:rFonts w:ascii="Californian FB" w:hAnsi="Californian FB"/>
          <w:b/>
          <w:noProof/>
          <w:sz w:val="24"/>
          <w:szCs w:val="24"/>
          <w:u w:val="single"/>
          <w:lang w:eastAsia="zh-TW"/>
        </w:rPr>
        <w:pict>
          <v:shape id="_x0000_s1046" type="#_x0000_t202" style="position:absolute;margin-left:12.75pt;margin-top:21.85pt;width:263.25pt;height:303.75pt;z-index:251682816;mso-width-relative:margin;mso-height-relative:margin">
            <v:textbox style="mso-next-textbox:#_x0000_s1046">
              <w:txbxContent>
                <w:p w:rsidR="00397EB8" w:rsidRDefault="00397EB8" w:rsidP="00D76479">
                  <w:pPr>
                    <w:spacing w:after="0"/>
                    <w:jc w:val="center"/>
                    <w:rPr>
                      <w:rFonts w:ascii="Comic Sans MS" w:hAnsi="Comic Sans MS"/>
                      <w:sz w:val="72"/>
                      <w:szCs w:val="72"/>
                    </w:rPr>
                  </w:pPr>
                  <w:r w:rsidRPr="00D76479">
                    <w:rPr>
                      <w:rFonts w:ascii="Comic Sans MS" w:hAnsi="Comic Sans MS"/>
                      <w:sz w:val="72"/>
                      <w:szCs w:val="72"/>
                    </w:rPr>
                    <w:t>Book Nic</w:t>
                  </w:r>
                </w:p>
                <w:p w:rsidR="00397EB8" w:rsidRDefault="00397EB8" w:rsidP="00D76479">
                  <w:pPr>
                    <w:spacing w:after="0"/>
                    <w:jc w:val="center"/>
                    <w:rPr>
                      <w:rFonts w:ascii="Comic Sans MS" w:hAnsi="Comic Sans MS"/>
                      <w:sz w:val="72"/>
                      <w:szCs w:val="72"/>
                    </w:rPr>
                  </w:pPr>
                  <w:r>
                    <w:rPr>
                      <w:noProof/>
                    </w:rPr>
                    <w:drawing>
                      <wp:inline distT="0" distB="0" distL="0" distR="0">
                        <wp:extent cx="885825" cy="1034842"/>
                        <wp:effectExtent l="19050" t="0" r="9525" b="0"/>
                        <wp:docPr id="14" name="Picture 1"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clipart"/>
                                <pic:cNvPicPr>
                                  <a:picLocks noChangeAspect="1" noChangeArrowheads="1"/>
                                </pic:cNvPicPr>
                              </pic:nvPicPr>
                              <pic:blipFill>
                                <a:blip r:embed="rId15"/>
                                <a:srcRect/>
                                <a:stretch>
                                  <a:fillRect/>
                                </a:stretch>
                              </pic:blipFill>
                              <pic:spPr bwMode="auto">
                                <a:xfrm>
                                  <a:off x="0" y="0"/>
                                  <a:ext cx="886855" cy="1036045"/>
                                </a:xfrm>
                                <a:prstGeom prst="rect">
                                  <a:avLst/>
                                </a:prstGeom>
                                <a:noFill/>
                                <a:ln w="9525">
                                  <a:noFill/>
                                  <a:miter lim="800000"/>
                                  <a:headEnd/>
                                  <a:tailEnd/>
                                </a:ln>
                              </pic:spPr>
                            </pic:pic>
                          </a:graphicData>
                        </a:graphic>
                      </wp:inline>
                    </w:drawing>
                  </w:r>
                </w:p>
                <w:p w:rsidR="00397EB8" w:rsidRDefault="00397EB8" w:rsidP="00D76479">
                  <w:pPr>
                    <w:spacing w:after="0"/>
                    <w:jc w:val="center"/>
                    <w:rPr>
                      <w:rFonts w:ascii="Comic Sans MS" w:hAnsi="Comic Sans MS"/>
                      <w:sz w:val="56"/>
                      <w:szCs w:val="56"/>
                    </w:rPr>
                  </w:pPr>
                  <w:r>
                    <w:rPr>
                      <w:rFonts w:ascii="Comic Sans MS" w:hAnsi="Comic Sans MS"/>
                      <w:sz w:val="56"/>
                      <w:szCs w:val="56"/>
                    </w:rPr>
                    <w:t>12:00-12:45</w:t>
                  </w:r>
                </w:p>
                <w:p w:rsidR="00397EB8" w:rsidRPr="00D76479" w:rsidRDefault="00397EB8" w:rsidP="00D76479">
                  <w:pPr>
                    <w:spacing w:after="0"/>
                    <w:jc w:val="center"/>
                    <w:rPr>
                      <w:rFonts w:ascii="Comic Sans MS" w:hAnsi="Comic Sans MS"/>
                      <w:sz w:val="28"/>
                      <w:szCs w:val="28"/>
                    </w:rPr>
                  </w:pPr>
                  <w:r w:rsidRPr="00D76479">
                    <w:rPr>
                      <w:rFonts w:ascii="Comic Sans MS" w:hAnsi="Comic Sans MS"/>
                      <w:sz w:val="28"/>
                      <w:szCs w:val="28"/>
                    </w:rPr>
                    <w:t>Bring a lunch for you and your child</w:t>
                  </w:r>
                  <w:r>
                    <w:rPr>
                      <w:rFonts w:ascii="Comic Sans MS" w:hAnsi="Comic Sans MS"/>
                      <w:sz w:val="28"/>
                      <w:szCs w:val="28"/>
                    </w:rPr>
                    <w:t xml:space="preserve"> or order one from the cafeteria.  Have a little picnic and enjoy reading together!</w:t>
                  </w:r>
                </w:p>
                <w:p w:rsidR="00397EB8" w:rsidRDefault="00397EB8" w:rsidP="00D76479">
                  <w:pPr>
                    <w:spacing w:after="0"/>
                    <w:jc w:val="center"/>
                    <w:rPr>
                      <w:b/>
                      <w:szCs w:val="24"/>
                    </w:rPr>
                  </w:pPr>
                </w:p>
                <w:p w:rsidR="00397EB8" w:rsidRPr="00DF5B1A" w:rsidRDefault="00397EB8" w:rsidP="00D76479">
                  <w:pPr>
                    <w:spacing w:after="0"/>
                    <w:jc w:val="center"/>
                    <w:rPr>
                      <w:b/>
                      <w:szCs w:val="24"/>
                    </w:rPr>
                  </w:pPr>
                </w:p>
                <w:p w:rsidR="00397EB8" w:rsidRPr="00575CA0" w:rsidRDefault="00397EB8" w:rsidP="00D76479">
                  <w:pPr>
                    <w:spacing w:after="0"/>
                    <w:jc w:val="center"/>
                    <w:rPr>
                      <w:szCs w:val="24"/>
                    </w:rPr>
                  </w:pPr>
                </w:p>
              </w:txbxContent>
            </v:textbox>
          </v:shape>
        </w:pict>
      </w:r>
    </w:p>
    <w:p w:rsidR="004014CA" w:rsidRDefault="00397EB8" w:rsidP="004014CA">
      <w:r>
        <w:rPr>
          <w:noProof/>
        </w:rPr>
        <w:pict>
          <v:shape id="_x0000_s1056" type="#_x0000_t202" style="position:absolute;margin-left:292.5pt;margin-top:24.2pt;width:240pt;height:276pt;z-index:251689984">
            <v:textbox>
              <w:txbxContent>
                <w:p w:rsidR="00397EB8" w:rsidRPr="00711DF9" w:rsidRDefault="00397EB8" w:rsidP="00397EB8">
                  <w:pPr>
                    <w:spacing w:after="0"/>
                    <w:jc w:val="center"/>
                    <w:rPr>
                      <w:rFonts w:ascii="Kristen ITC" w:hAnsi="Kristen ITC"/>
                      <w:b/>
                      <w:sz w:val="28"/>
                      <w:szCs w:val="28"/>
                      <w:u w:val="single"/>
                    </w:rPr>
                  </w:pPr>
                  <w:r w:rsidRPr="00711DF9">
                    <w:rPr>
                      <w:rFonts w:ascii="Kristen ITC" w:hAnsi="Kristen ITC"/>
                      <w:b/>
                      <w:sz w:val="28"/>
                      <w:szCs w:val="28"/>
                      <w:u w:val="single"/>
                    </w:rPr>
                    <w:t>Christmas Outreach Stockings</w:t>
                  </w:r>
                </w:p>
                <w:p w:rsidR="00397EB8" w:rsidRDefault="00397EB8" w:rsidP="00397EB8">
                  <w:pPr>
                    <w:spacing w:after="0"/>
                    <w:jc w:val="center"/>
                    <w:rPr>
                      <w:rFonts w:ascii="Kristen ITC" w:hAnsi="Kristen ITC"/>
                      <w:sz w:val="28"/>
                      <w:szCs w:val="28"/>
                    </w:rPr>
                  </w:pPr>
                  <w:r>
                    <w:rPr>
                      <w:noProof/>
                    </w:rPr>
                    <w:drawing>
                      <wp:inline distT="0" distB="0" distL="0" distR="0">
                        <wp:extent cx="742950" cy="990600"/>
                        <wp:effectExtent l="19050" t="0" r="0" b="0"/>
                        <wp:docPr id="7" name="Picture 1" descr="Image result for stoc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ing clipart"/>
                                <pic:cNvPicPr>
                                  <a:picLocks noChangeAspect="1" noChangeArrowheads="1"/>
                                </pic:cNvPicPr>
                              </pic:nvPicPr>
                              <pic:blipFill>
                                <a:blip r:embed="rId16"/>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397EB8" w:rsidRPr="00711DF9" w:rsidRDefault="00397EB8" w:rsidP="00397EB8">
                  <w:pPr>
                    <w:spacing w:after="0"/>
                    <w:jc w:val="center"/>
                    <w:rPr>
                      <w:rFonts w:ascii="Kristen ITC" w:hAnsi="Kristen ITC"/>
                      <w:b/>
                    </w:rPr>
                  </w:pPr>
                  <w:r w:rsidRPr="00711DF9">
                    <w:rPr>
                      <w:rFonts w:ascii="Kristen ITC" w:hAnsi="Kristen ITC"/>
                      <w:b/>
                    </w:rPr>
                    <w:t>We are collecting items for children’s stockings.  Some suggested items are:</w:t>
                  </w:r>
                </w:p>
                <w:p w:rsidR="00397EB8" w:rsidRPr="00711DF9" w:rsidRDefault="00397EB8" w:rsidP="00397EB8">
                  <w:pPr>
                    <w:spacing w:after="0"/>
                    <w:jc w:val="center"/>
                    <w:rPr>
                      <w:rFonts w:ascii="Kristen ITC" w:hAnsi="Kristen ITC"/>
                    </w:rPr>
                  </w:pPr>
                  <w:r>
                    <w:rPr>
                      <w:rFonts w:ascii="Kristen ITC" w:hAnsi="Kristen ITC"/>
                    </w:rPr>
                    <w:t xml:space="preserve">24 crayons, glue sticks, thin coloring/activity books, </w:t>
                  </w:r>
                  <w:proofErr w:type="spellStart"/>
                  <w:r>
                    <w:rPr>
                      <w:rFonts w:ascii="Kristen ITC" w:hAnsi="Kristen ITC"/>
                    </w:rPr>
                    <w:t>playdough</w:t>
                  </w:r>
                  <w:proofErr w:type="spellEnd"/>
                  <w:r>
                    <w:rPr>
                      <w:rFonts w:ascii="Kristen ITC" w:hAnsi="Kristen ITC"/>
                    </w:rPr>
                    <w:t>, bubbles, small cars, pencils, erasers, stickers, card games, misc. school supplies, jump ropes, jacks, mini figures (ex. Dinosaurs), small puzzles, glow sticks, small balls, personal care items, etc.</w:t>
                  </w:r>
                </w:p>
                <w:p w:rsidR="00397EB8" w:rsidRPr="00397EB8" w:rsidRDefault="00397EB8" w:rsidP="00397EB8">
                  <w:pPr>
                    <w:rPr>
                      <w:szCs w:val="32"/>
                    </w:rPr>
                  </w:pPr>
                </w:p>
              </w:txbxContent>
            </v:textbox>
          </v:shape>
        </w:pict>
      </w:r>
    </w:p>
    <w:p w:rsidR="00DF5B1A" w:rsidRDefault="00DF5B1A" w:rsidP="004014CA"/>
    <w:p w:rsidR="00DF5B1A" w:rsidRDefault="00DF5B1A" w:rsidP="00DF5B1A"/>
    <w:p w:rsidR="001D6CD9" w:rsidRPr="00DF5B1A" w:rsidRDefault="00DF5B1A" w:rsidP="00DF5B1A">
      <w:pPr>
        <w:tabs>
          <w:tab w:val="left" w:pos="7215"/>
        </w:tabs>
      </w:pPr>
      <w:r>
        <w:tab/>
      </w:r>
    </w:p>
    <w:sectPr w:rsidR="001D6CD9" w:rsidRPr="00DF5B1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B8" w:rsidRDefault="00397EB8" w:rsidP="001D6CD9">
      <w:pPr>
        <w:spacing w:after="0" w:line="240" w:lineRule="auto"/>
      </w:pPr>
      <w:r>
        <w:separator/>
      </w:r>
    </w:p>
  </w:endnote>
  <w:endnote w:type="continuationSeparator" w:id="0">
    <w:p w:rsidR="00397EB8" w:rsidRDefault="00397EB8"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B8" w:rsidRDefault="00397EB8" w:rsidP="001D6CD9">
      <w:pPr>
        <w:spacing w:after="0" w:line="240" w:lineRule="auto"/>
      </w:pPr>
      <w:r>
        <w:separator/>
      </w:r>
    </w:p>
  </w:footnote>
  <w:footnote w:type="continuationSeparator" w:id="0">
    <w:p w:rsidR="00397EB8" w:rsidRDefault="00397EB8"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2F9D"/>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474F9"/>
    <w:rsid w:val="003525CD"/>
    <w:rsid w:val="003821F5"/>
    <w:rsid w:val="00393CE8"/>
    <w:rsid w:val="00397EB8"/>
    <w:rsid w:val="003B3E94"/>
    <w:rsid w:val="003C07FC"/>
    <w:rsid w:val="003E6FCA"/>
    <w:rsid w:val="004014CA"/>
    <w:rsid w:val="0042241F"/>
    <w:rsid w:val="00516878"/>
    <w:rsid w:val="005242AE"/>
    <w:rsid w:val="005344C7"/>
    <w:rsid w:val="0056215E"/>
    <w:rsid w:val="005669DA"/>
    <w:rsid w:val="00575CA0"/>
    <w:rsid w:val="00576651"/>
    <w:rsid w:val="005B2C21"/>
    <w:rsid w:val="005C2B4E"/>
    <w:rsid w:val="005C6427"/>
    <w:rsid w:val="005D4305"/>
    <w:rsid w:val="005F5C86"/>
    <w:rsid w:val="00605E75"/>
    <w:rsid w:val="0066661D"/>
    <w:rsid w:val="00672C3E"/>
    <w:rsid w:val="00673DBF"/>
    <w:rsid w:val="00687628"/>
    <w:rsid w:val="0069207A"/>
    <w:rsid w:val="006B1F8C"/>
    <w:rsid w:val="006F3842"/>
    <w:rsid w:val="00745156"/>
    <w:rsid w:val="00756E37"/>
    <w:rsid w:val="00781F49"/>
    <w:rsid w:val="007A3F76"/>
    <w:rsid w:val="007B3C7B"/>
    <w:rsid w:val="007E7843"/>
    <w:rsid w:val="008146B6"/>
    <w:rsid w:val="00822A3B"/>
    <w:rsid w:val="008E7C08"/>
    <w:rsid w:val="009235A5"/>
    <w:rsid w:val="00943768"/>
    <w:rsid w:val="0096662A"/>
    <w:rsid w:val="00970D48"/>
    <w:rsid w:val="00971E07"/>
    <w:rsid w:val="00975616"/>
    <w:rsid w:val="00984E47"/>
    <w:rsid w:val="00996DC4"/>
    <w:rsid w:val="00A40629"/>
    <w:rsid w:val="00A72D3C"/>
    <w:rsid w:val="00A802CA"/>
    <w:rsid w:val="00B42141"/>
    <w:rsid w:val="00B558DB"/>
    <w:rsid w:val="00B72E9E"/>
    <w:rsid w:val="00BB46D2"/>
    <w:rsid w:val="00BD735C"/>
    <w:rsid w:val="00BE57E8"/>
    <w:rsid w:val="00BF0419"/>
    <w:rsid w:val="00C04994"/>
    <w:rsid w:val="00C4026E"/>
    <w:rsid w:val="00C76A2C"/>
    <w:rsid w:val="00CB3F74"/>
    <w:rsid w:val="00D76479"/>
    <w:rsid w:val="00D84A9A"/>
    <w:rsid w:val="00DB76BF"/>
    <w:rsid w:val="00DF5B1A"/>
    <w:rsid w:val="00E13A80"/>
    <w:rsid w:val="00E42C58"/>
    <w:rsid w:val="00E520E5"/>
    <w:rsid w:val="00EA4C32"/>
    <w:rsid w:val="00F04AE2"/>
    <w:rsid w:val="00F3735F"/>
    <w:rsid w:val="00FB7D06"/>
    <w:rsid w:val="00FC0762"/>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D4F8-0157-4AC4-95E5-297ED178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2017-10-17T18:57:00Z</cp:lastPrinted>
  <dcterms:created xsi:type="dcterms:W3CDTF">2017-11-16T18:11:00Z</dcterms:created>
  <dcterms:modified xsi:type="dcterms:W3CDTF">2017-11-16T18:11:00Z</dcterms:modified>
</cp:coreProperties>
</file>