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262FE9">
        <w:t>October 16</w:t>
      </w:r>
      <w:r w:rsidR="002A3F47">
        <w:t>, 2017</w:t>
      </w:r>
    </w:p>
    <w:p w:rsidR="00B558DB" w:rsidRDefault="00B558DB" w:rsidP="00B558DB">
      <w:pPr>
        <w:spacing w:after="0"/>
        <w:jc w:val="center"/>
      </w:pPr>
      <w:r>
        <w:t>www.mrsroehrskclassroom.weebly.com</w:t>
      </w:r>
    </w:p>
    <w:p w:rsidR="001D6CD9" w:rsidRDefault="00975616">
      <w:r w:rsidRPr="00084FB0">
        <w:rPr>
          <w:rFonts w:ascii="Britannic Bold" w:hAnsi="Britannic Bold"/>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6.4pt;margin-top:1.4pt;width:277.9pt;height:566.7pt;z-index:251660288;mso-width-relative:margin;mso-height-relative:margin">
            <v:textbox style="mso-next-textbox:#_x0000_s1026">
              <w:txbxContent>
                <w:p w:rsidR="00DB76BF" w:rsidRPr="00FC45DE" w:rsidRDefault="00DB76BF"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975616" w:rsidRPr="00FC45DE" w:rsidRDefault="00975616" w:rsidP="00975616">
                  <w:pPr>
                    <w:pStyle w:val="ListParagraph"/>
                    <w:numPr>
                      <w:ilvl w:val="0"/>
                      <w:numId w:val="1"/>
                    </w:numPr>
                    <w:rPr>
                      <w:sz w:val="24"/>
                      <w:szCs w:val="24"/>
                    </w:rPr>
                  </w:pPr>
                  <w:r w:rsidRPr="00FC45DE">
                    <w:rPr>
                      <w:b/>
                      <w:i/>
                      <w:sz w:val="24"/>
                      <w:szCs w:val="24"/>
                      <w:u w:val="single"/>
                    </w:rPr>
                    <w:t>In Reading</w:t>
                  </w:r>
                  <w:r>
                    <w:rPr>
                      <w:sz w:val="24"/>
                      <w:szCs w:val="24"/>
                    </w:rPr>
                    <w:t>:</w:t>
                  </w:r>
                  <w:r w:rsidRPr="00FC45DE">
                    <w:rPr>
                      <w:sz w:val="24"/>
                      <w:szCs w:val="24"/>
                    </w:rPr>
                    <w:t xml:space="preserve"> we </w:t>
                  </w:r>
                  <w:r>
                    <w:rPr>
                      <w:sz w:val="24"/>
                      <w:szCs w:val="24"/>
                    </w:rPr>
                    <w:t>will be working on the letter Ss, Sammy Seal.  We have 2 letter “friends” – Sammy Snake from Zoo-Phonics and Sammy Seal from our Houghton Mifflin reading program. We will focus on recognizing, writing, and saying the sound for Ss.</w:t>
                  </w:r>
                </w:p>
                <w:p w:rsidR="00975616" w:rsidRPr="00980FB6" w:rsidRDefault="00975616" w:rsidP="00975616">
                  <w:pPr>
                    <w:pStyle w:val="ListParagraph"/>
                    <w:numPr>
                      <w:ilvl w:val="0"/>
                      <w:numId w:val="1"/>
                    </w:numPr>
                    <w:rPr>
                      <w:i/>
                      <w:sz w:val="24"/>
                      <w:szCs w:val="24"/>
                    </w:rPr>
                  </w:pPr>
                  <w:r>
                    <w:rPr>
                      <w:b/>
                      <w:i/>
                      <w:sz w:val="24"/>
                      <w:szCs w:val="24"/>
                      <w:u w:val="single"/>
                    </w:rPr>
                    <w:t xml:space="preserve">Phonemic </w:t>
                  </w:r>
                  <w:r w:rsidRPr="00980FB6">
                    <w:rPr>
                      <w:b/>
                      <w:i/>
                      <w:sz w:val="24"/>
                      <w:szCs w:val="24"/>
                      <w:u w:val="single"/>
                    </w:rPr>
                    <w:t>Awareness</w:t>
                  </w:r>
                  <w:r>
                    <w:rPr>
                      <w:b/>
                      <w:i/>
                      <w:sz w:val="24"/>
                      <w:szCs w:val="24"/>
                    </w:rPr>
                    <w:t xml:space="preserve">: </w:t>
                  </w:r>
                  <w:r>
                    <w:rPr>
                      <w:sz w:val="24"/>
                      <w:szCs w:val="24"/>
                    </w:rPr>
                    <w:t xml:space="preserve">We will continue to work hearing and naming the FIRST sound of words.  In addition, I will give them 2 words that may start the same, like </w:t>
                  </w:r>
                  <w:r>
                    <w:rPr>
                      <w:i/>
                      <w:sz w:val="24"/>
                      <w:szCs w:val="24"/>
                    </w:rPr>
                    <w:t xml:space="preserve">ham </w:t>
                  </w:r>
                  <w:r>
                    <w:rPr>
                      <w:sz w:val="24"/>
                      <w:szCs w:val="24"/>
                    </w:rPr>
                    <w:t xml:space="preserve">and </w:t>
                  </w:r>
                  <w:r>
                    <w:rPr>
                      <w:i/>
                      <w:sz w:val="24"/>
                      <w:szCs w:val="24"/>
                    </w:rPr>
                    <w:t>hen</w:t>
                  </w:r>
                  <w:r>
                    <w:rPr>
                      <w:sz w:val="24"/>
                      <w:szCs w:val="24"/>
                    </w:rPr>
                    <w:t xml:space="preserve">, and ask if they sound the same at the beginning.  I also give words that do not start the same like </w:t>
                  </w:r>
                  <w:r>
                    <w:rPr>
                      <w:i/>
                      <w:sz w:val="24"/>
                      <w:szCs w:val="24"/>
                    </w:rPr>
                    <w:t>bug</w:t>
                  </w:r>
                  <w:r>
                    <w:rPr>
                      <w:sz w:val="24"/>
                      <w:szCs w:val="24"/>
                    </w:rPr>
                    <w:t xml:space="preserve"> and </w:t>
                  </w:r>
                  <w:r>
                    <w:rPr>
                      <w:i/>
                      <w:sz w:val="24"/>
                      <w:szCs w:val="24"/>
                    </w:rPr>
                    <w:t xml:space="preserve">top.  </w:t>
                  </w:r>
                  <w:r>
                    <w:rPr>
                      <w:sz w:val="24"/>
                      <w:szCs w:val="24"/>
                    </w:rPr>
                    <w:t>A new skill to practice is recognizing and counting how many words are in a sentence.</w:t>
                  </w:r>
                </w:p>
                <w:p w:rsidR="00975616" w:rsidRPr="00BB46D2" w:rsidRDefault="00975616" w:rsidP="00975616">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 xml:space="preserve">We will work on putting the events of a story in sequence, using the words, </w:t>
                  </w:r>
                  <w:r>
                    <w:rPr>
                      <w:i/>
                      <w:sz w:val="24"/>
                      <w:szCs w:val="24"/>
                    </w:rPr>
                    <w:t>first, then, next, last.</w:t>
                  </w:r>
                </w:p>
                <w:p w:rsidR="00975616" w:rsidRPr="00BB46D2" w:rsidRDefault="00975616" w:rsidP="00975616">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 xml:space="preserve">We will talk about how readers sound when they are reading fluently.  When reading fluently, it sounds just like how we talk.  I will teach explicitly how readers </w:t>
                  </w:r>
                  <w:r w:rsidRPr="00FE230A">
                    <w:rPr>
                      <w:b/>
                      <w:sz w:val="24"/>
                      <w:szCs w:val="24"/>
                      <w:u w:val="single"/>
                    </w:rPr>
                    <w:t>use expression</w:t>
                  </w:r>
                  <w:r>
                    <w:rPr>
                      <w:sz w:val="24"/>
                      <w:szCs w:val="24"/>
                    </w:rPr>
                    <w:t xml:space="preserve"> to make the story interesting.</w:t>
                  </w:r>
                </w:p>
                <w:p w:rsidR="00975616" w:rsidRPr="000756D1" w:rsidRDefault="00975616" w:rsidP="00975616">
                  <w:pPr>
                    <w:pStyle w:val="ListParagraph"/>
                    <w:numPr>
                      <w:ilvl w:val="0"/>
                      <w:numId w:val="2"/>
                    </w:numPr>
                    <w:rPr>
                      <w:i/>
                      <w:sz w:val="24"/>
                      <w:szCs w:val="24"/>
                    </w:rPr>
                  </w:pPr>
                  <w:r>
                    <w:rPr>
                      <w:b/>
                      <w:i/>
                      <w:sz w:val="24"/>
                      <w:szCs w:val="24"/>
                      <w:u w:val="single"/>
                    </w:rPr>
                    <w:t>In Writing Workshop</w:t>
                  </w:r>
                  <w:r>
                    <w:rPr>
                      <w:sz w:val="24"/>
                      <w:szCs w:val="24"/>
                    </w:rPr>
                    <w:t xml:space="preserve">, we will continue to work on putting down letters to represent words in their stories.  You can help at home by having your child help write the first sound of a word.  We will continue to work on “stretching out” words. </w:t>
                  </w:r>
                  <w:r w:rsidRPr="00223A32">
                    <w:rPr>
                      <w:b/>
                      <w:sz w:val="24"/>
                      <w:szCs w:val="24"/>
                    </w:rPr>
                    <w:t>***This is a critical piece to writing and the more they practice, the better writers they will become</w:t>
                  </w:r>
                  <w:proofErr w:type="gramStart"/>
                  <w:r w:rsidRPr="00223A32">
                    <w:rPr>
                      <w:b/>
                      <w:sz w:val="24"/>
                      <w:szCs w:val="24"/>
                    </w:rPr>
                    <w:t>.</w:t>
                  </w:r>
                  <w:r>
                    <w:rPr>
                      <w:b/>
                      <w:sz w:val="24"/>
                      <w:szCs w:val="24"/>
                    </w:rPr>
                    <w:t>*</w:t>
                  </w:r>
                  <w:proofErr w:type="gramEnd"/>
                  <w:r>
                    <w:rPr>
                      <w:b/>
                      <w:sz w:val="24"/>
                      <w:szCs w:val="24"/>
                    </w:rPr>
                    <w:t>**</w:t>
                  </w:r>
                </w:p>
                <w:p w:rsidR="00DB76BF" w:rsidRPr="0069207A" w:rsidRDefault="00DB76BF" w:rsidP="0069207A">
                  <w:pPr>
                    <w:rPr>
                      <w:sz w:val="24"/>
                      <w:szCs w:val="24"/>
                    </w:rPr>
                  </w:pPr>
                </w:p>
              </w:txbxContent>
            </v:textbox>
          </v:shape>
        </w:pict>
      </w:r>
      <w:r w:rsidR="00084FB0" w:rsidRPr="00084FB0">
        <w:rPr>
          <w:rFonts w:ascii="Britannic Bold" w:hAnsi="Britannic Bold"/>
          <w:noProof/>
          <w:sz w:val="44"/>
          <w:szCs w:val="44"/>
        </w:rPr>
        <w:pict>
          <v:shape id="_x0000_s1030" type="#_x0000_t202" style="position:absolute;margin-left:287.25pt;margin-top:.3pt;width:252.75pt;height:420.05pt;z-index:251665408">
            <v:textbox style="mso-next-textbox:#_x0000_s1030">
              <w:txbxContent>
                <w:p w:rsidR="00DB76BF" w:rsidRDefault="00DB76BF"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DB76BF" w:rsidRDefault="00DB76BF" w:rsidP="00970D48">
                  <w:pPr>
                    <w:pStyle w:val="ListParagraph"/>
                    <w:numPr>
                      <w:ilvl w:val="0"/>
                      <w:numId w:val="3"/>
                    </w:numPr>
                    <w:rPr>
                      <w:sz w:val="24"/>
                      <w:szCs w:val="24"/>
                    </w:rPr>
                  </w:pPr>
                  <w:r>
                    <w:rPr>
                      <w:sz w:val="24"/>
                      <w:szCs w:val="24"/>
                    </w:rPr>
                    <w:t>In math this week, we will complete Ch. 2 – Numbers to 10 with a Test in about a week. We will start Ch. 3 – Order by Size, Length, or Weight just after P-T Conferences.</w:t>
                  </w:r>
                </w:p>
                <w:p w:rsidR="00DB76BF" w:rsidRDefault="00DB76BF" w:rsidP="00970D48">
                  <w:pPr>
                    <w:pStyle w:val="ListParagraph"/>
                    <w:numPr>
                      <w:ilvl w:val="0"/>
                      <w:numId w:val="3"/>
                    </w:numPr>
                    <w:rPr>
                      <w:sz w:val="24"/>
                      <w:szCs w:val="24"/>
                    </w:rPr>
                  </w:pPr>
                  <w:r>
                    <w:rPr>
                      <w:sz w:val="24"/>
                      <w:szCs w:val="24"/>
                    </w:rPr>
                    <w:t>The skills we are practicing are:</w:t>
                  </w:r>
                </w:p>
                <w:p w:rsidR="00DB76BF" w:rsidRDefault="00DB76BF" w:rsidP="00970D48">
                  <w:pPr>
                    <w:pStyle w:val="ListParagraph"/>
                    <w:numPr>
                      <w:ilvl w:val="0"/>
                      <w:numId w:val="5"/>
                    </w:numPr>
                    <w:rPr>
                      <w:sz w:val="24"/>
                      <w:szCs w:val="24"/>
                    </w:rPr>
                  </w:pPr>
                  <w:r>
                    <w:rPr>
                      <w:sz w:val="24"/>
                      <w:szCs w:val="24"/>
                    </w:rPr>
                    <w:t>Read and write numbers 1-10</w:t>
                  </w:r>
                </w:p>
                <w:p w:rsidR="00DB76BF" w:rsidRPr="0066661D" w:rsidRDefault="00DB76BF" w:rsidP="00970D48">
                  <w:pPr>
                    <w:pStyle w:val="ListParagraph"/>
                    <w:numPr>
                      <w:ilvl w:val="0"/>
                      <w:numId w:val="5"/>
                    </w:numPr>
                    <w:rPr>
                      <w:sz w:val="24"/>
                      <w:szCs w:val="24"/>
                    </w:rPr>
                  </w:pPr>
                  <w:r>
                    <w:rPr>
                      <w:sz w:val="24"/>
                      <w:szCs w:val="24"/>
                    </w:rPr>
                    <w:t>Know what is more and less.</w:t>
                  </w:r>
                </w:p>
                <w:p w:rsidR="00DB76BF" w:rsidRDefault="00DB76BF" w:rsidP="00970D48">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DB76BF" w:rsidRDefault="00DB76BF" w:rsidP="00970D48">
                  <w:pPr>
                    <w:pStyle w:val="ListParagraph"/>
                    <w:numPr>
                      <w:ilvl w:val="0"/>
                      <w:numId w:val="3"/>
                    </w:numPr>
                    <w:rPr>
                      <w:sz w:val="24"/>
                      <w:szCs w:val="24"/>
                    </w:rPr>
                  </w:pPr>
                  <w:r>
                    <w:rPr>
                      <w:sz w:val="24"/>
                      <w:szCs w:val="24"/>
                    </w:rPr>
                    <w:t>Help your child count and write their numbers to 20.  Be sure they are forming their numbers correctly.</w:t>
                  </w:r>
                </w:p>
                <w:p w:rsidR="00DB76BF" w:rsidRPr="000756D1" w:rsidRDefault="00DB76BF" w:rsidP="00970D48">
                  <w:pPr>
                    <w:pStyle w:val="ListParagraph"/>
                    <w:numPr>
                      <w:ilvl w:val="0"/>
                      <w:numId w:val="3"/>
                    </w:numPr>
                    <w:rPr>
                      <w:sz w:val="24"/>
                      <w:szCs w:val="24"/>
                    </w:rPr>
                  </w:pPr>
                  <w:r>
                    <w:rPr>
                      <w:sz w:val="24"/>
                      <w:szCs w:val="24"/>
                    </w:rPr>
                    <w:t xml:space="preserve">Help your child learn to determine if there is a difference of </w:t>
                  </w:r>
                  <w:r>
                    <w:rPr>
                      <w:i/>
                      <w:sz w:val="24"/>
                      <w:szCs w:val="24"/>
                      <w:u w:val="single"/>
                    </w:rPr>
                    <w:t>one more</w:t>
                  </w:r>
                  <w:r>
                    <w:rPr>
                      <w:i/>
                      <w:sz w:val="24"/>
                      <w:szCs w:val="24"/>
                    </w:rPr>
                    <w:t xml:space="preserve">, </w:t>
                  </w:r>
                  <w:r>
                    <w:rPr>
                      <w:i/>
                      <w:sz w:val="24"/>
                      <w:szCs w:val="24"/>
                      <w:u w:val="single"/>
                    </w:rPr>
                    <w:t>one less</w:t>
                  </w:r>
                  <w:r>
                    <w:rPr>
                      <w:i/>
                      <w:sz w:val="24"/>
                      <w:szCs w:val="24"/>
                    </w:rPr>
                    <w:t xml:space="preserve">, </w:t>
                  </w:r>
                  <w:r w:rsidRPr="0066661D">
                    <w:rPr>
                      <w:i/>
                      <w:sz w:val="24"/>
                      <w:szCs w:val="24"/>
                    </w:rPr>
                    <w:t xml:space="preserve">or </w:t>
                  </w:r>
                  <w:r>
                    <w:rPr>
                      <w:i/>
                      <w:sz w:val="24"/>
                      <w:szCs w:val="24"/>
                      <w:u w:val="single"/>
                    </w:rPr>
                    <w:t>the same</w:t>
                  </w:r>
                  <w:r>
                    <w:rPr>
                      <w:i/>
                      <w:sz w:val="24"/>
                      <w:szCs w:val="24"/>
                    </w:rPr>
                    <w:t xml:space="preserve"> number of objects.  </w:t>
                  </w:r>
                  <w:r>
                    <w:rPr>
                      <w:sz w:val="24"/>
                      <w:szCs w:val="24"/>
                    </w:rPr>
                    <w:t>Being able to do this helps form the basis of simple addition/subtraction.</w:t>
                  </w:r>
                </w:p>
                <w:p w:rsidR="00DB76BF" w:rsidRDefault="00DB76BF" w:rsidP="005D4305">
                  <w:pPr>
                    <w:pStyle w:val="ListParagraph"/>
                    <w:rPr>
                      <w:sz w:val="24"/>
                      <w:szCs w:val="24"/>
                    </w:rPr>
                  </w:pPr>
                </w:p>
                <w:p w:rsidR="00DB76BF" w:rsidRDefault="00DB76BF">
                  <w:pPr>
                    <w:rPr>
                      <w:sz w:val="24"/>
                      <w:szCs w:val="24"/>
                    </w:rPr>
                  </w:pPr>
                </w:p>
                <w:p w:rsidR="00DB76BF" w:rsidRPr="00FC45DE" w:rsidRDefault="00DB76BF">
                  <w:pPr>
                    <w:rPr>
                      <w:sz w:val="24"/>
                      <w:szCs w:val="24"/>
                    </w:rPr>
                  </w:pPr>
                </w:p>
              </w:txbxContent>
            </v:textbox>
          </v:shape>
        </w:pict>
      </w:r>
      <w:r w:rsidR="00084FB0">
        <w:rPr>
          <w:noProof/>
        </w:rPr>
        <w:pict>
          <v:shape id="_x0000_s1029" type="#_x0000_t202" style="position:absolute;margin-left:-6.4pt;margin-top:1.4pt;width:45.75pt;height:36.75pt;z-index:251664384">
            <v:textbox style="mso-next-textbox:#_x0000_s1029">
              <w:txbxContent>
                <w:p w:rsidR="00DB76BF" w:rsidRDefault="00DB76BF">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084FB0" w:rsidRPr="00084FB0">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DB76BF" w:rsidRPr="00FC45DE" w:rsidRDefault="00DB76BF"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84FB0" w:rsidP="001D6CD9">
      <w:r>
        <w:rPr>
          <w:noProof/>
        </w:rPr>
        <w:pict>
          <v:shape id="_x0000_s1051" type="#_x0000_t202" style="position:absolute;margin-left:287.25pt;margin-top:23pt;width:252.75pt;height:37.85pt;z-index:251687936;mso-width-relative:margin;mso-height-relative:margin">
            <v:textbox style="mso-next-textbox:#_x0000_s1051">
              <w:txbxContent>
                <w:p w:rsidR="00DB76BF" w:rsidRDefault="00DB76BF" w:rsidP="009235A5">
                  <w:pPr>
                    <w:jc w:val="center"/>
                    <w:rPr>
                      <w:rFonts w:ascii="Arial Black" w:hAnsi="Arial Black"/>
                    </w:rPr>
                  </w:pPr>
                  <w:r>
                    <w:rPr>
                      <w:rFonts w:ascii="Arial Black" w:hAnsi="Arial Black"/>
                      <w:noProof/>
                    </w:rPr>
                    <w:drawing>
                      <wp:inline distT="0" distB="0" distL="0" distR="0">
                        <wp:extent cx="2971800" cy="371475"/>
                        <wp:effectExtent l="19050" t="0" r="0" b="0"/>
                        <wp:docPr id="18" name="Picture 11" descr="C:\Documents and Settings\User\Local Settings\Temporary Internet Files\Content.IE5\Q6BRRLEU\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Q6BRRLEU\MC900435963[1].wmf"/>
                                <pic:cNvPicPr>
                                  <a:picLocks noChangeAspect="1" noChangeArrowheads="1"/>
                                </pic:cNvPicPr>
                              </pic:nvPicPr>
                              <pic:blipFill>
                                <a:blip r:embed="rId9"/>
                                <a:srcRect/>
                                <a:stretch>
                                  <a:fillRect/>
                                </a:stretch>
                              </pic:blipFill>
                              <pic:spPr bwMode="auto">
                                <a:xfrm>
                                  <a:off x="0" y="0"/>
                                  <a:ext cx="2971800" cy="371475"/>
                                </a:xfrm>
                                <a:prstGeom prst="rect">
                                  <a:avLst/>
                                </a:prstGeom>
                                <a:noFill/>
                                <a:ln w="9525">
                                  <a:noFill/>
                                  <a:miter lim="800000"/>
                                  <a:headEnd/>
                                  <a:tailEnd/>
                                </a:ln>
                              </pic:spPr>
                            </pic:pic>
                          </a:graphicData>
                        </a:graphic>
                      </wp:inline>
                    </w:drawing>
                  </w:r>
                </w:p>
                <w:p w:rsidR="00DB76BF" w:rsidRPr="00BF0419" w:rsidRDefault="00DB76BF" w:rsidP="009235A5">
                  <w:pPr>
                    <w:rPr>
                      <w:rFonts w:ascii="Arial Black" w:hAnsi="Arial Black"/>
                    </w:rPr>
                  </w:pPr>
                </w:p>
              </w:txbxContent>
            </v:textbox>
          </v:shape>
        </w:pict>
      </w:r>
    </w:p>
    <w:p w:rsidR="001D6CD9" w:rsidRPr="001D6CD9" w:rsidRDefault="001D6CD9" w:rsidP="001D6CD9"/>
    <w:p w:rsidR="001D6CD9" w:rsidRPr="001D6CD9" w:rsidRDefault="00084FB0" w:rsidP="001D6CD9">
      <w:r>
        <w:rPr>
          <w:noProof/>
        </w:rPr>
        <w:pict>
          <v:shape id="_x0000_s1052" type="#_x0000_t202" style="position:absolute;margin-left:287.25pt;margin-top:13pt;width:252.75pt;height:190.15pt;z-index:251688960">
            <v:textbox>
              <w:txbxContent>
                <w:p w:rsidR="00DB76BF" w:rsidRPr="00262FE9" w:rsidRDefault="00DB76BF" w:rsidP="009235A5">
                  <w:pPr>
                    <w:spacing w:line="240" w:lineRule="auto"/>
                    <w:jc w:val="center"/>
                    <w:rPr>
                      <w:rFonts w:ascii="Comic Sans MS" w:hAnsi="Comic Sans MS"/>
                      <w:b/>
                      <w:sz w:val="48"/>
                      <w:szCs w:val="48"/>
                    </w:rPr>
                  </w:pPr>
                  <w:r w:rsidRPr="00262FE9">
                    <w:rPr>
                      <w:rFonts w:ascii="Comic Sans MS" w:hAnsi="Comic Sans MS"/>
                      <w:b/>
                      <w:sz w:val="48"/>
                      <w:szCs w:val="48"/>
                    </w:rPr>
                    <w:t>Halloween Party</w:t>
                  </w:r>
                </w:p>
                <w:p w:rsidR="00DB76BF" w:rsidRDefault="00DB76BF" w:rsidP="009235A5">
                  <w:pPr>
                    <w:spacing w:line="240" w:lineRule="auto"/>
                    <w:jc w:val="center"/>
                    <w:rPr>
                      <w:rFonts w:ascii="Comic Sans MS" w:hAnsi="Comic Sans MS"/>
                      <w:b/>
                      <w:sz w:val="24"/>
                      <w:szCs w:val="24"/>
                      <w:vertAlign w:val="superscript"/>
                    </w:rPr>
                  </w:pPr>
                  <w:r>
                    <w:rPr>
                      <w:rFonts w:ascii="Comic Sans MS" w:hAnsi="Comic Sans MS"/>
                      <w:b/>
                      <w:sz w:val="24"/>
                      <w:szCs w:val="24"/>
                      <w:u w:val="single"/>
                    </w:rPr>
                    <w:t>Date</w:t>
                  </w:r>
                  <w:r>
                    <w:rPr>
                      <w:rFonts w:ascii="Comic Sans MS" w:hAnsi="Comic Sans MS"/>
                      <w:b/>
                      <w:sz w:val="24"/>
                      <w:szCs w:val="24"/>
                    </w:rPr>
                    <w:t>: October 31</w:t>
                  </w:r>
                  <w:r>
                    <w:rPr>
                      <w:rFonts w:ascii="Comic Sans MS" w:hAnsi="Comic Sans MS"/>
                      <w:b/>
                      <w:sz w:val="24"/>
                      <w:szCs w:val="24"/>
                      <w:vertAlign w:val="superscript"/>
                    </w:rPr>
                    <w:t>st</w:t>
                  </w:r>
                </w:p>
                <w:p w:rsidR="00DB76BF" w:rsidRDefault="00DB76BF" w:rsidP="009235A5">
                  <w:pPr>
                    <w:spacing w:line="240" w:lineRule="auto"/>
                    <w:jc w:val="center"/>
                    <w:rPr>
                      <w:rFonts w:ascii="Comic Sans MS" w:hAnsi="Comic Sans MS"/>
                      <w:b/>
                      <w:sz w:val="24"/>
                      <w:szCs w:val="24"/>
                    </w:rPr>
                  </w:pPr>
                  <w:r w:rsidRPr="006119D8">
                    <w:rPr>
                      <w:rFonts w:ascii="Comic Sans MS" w:hAnsi="Comic Sans MS"/>
                      <w:b/>
                      <w:sz w:val="24"/>
                      <w:szCs w:val="24"/>
                      <w:u w:val="single"/>
                    </w:rPr>
                    <w:t>Parade</w:t>
                  </w:r>
                  <w:r>
                    <w:rPr>
                      <w:rFonts w:ascii="Comic Sans MS" w:hAnsi="Comic Sans MS"/>
                      <w:b/>
                      <w:sz w:val="24"/>
                      <w:szCs w:val="24"/>
                      <w:u w:val="single"/>
                    </w:rPr>
                    <w:t xml:space="preserve"> with costumes</w:t>
                  </w:r>
                  <w:r>
                    <w:rPr>
                      <w:rFonts w:ascii="Comic Sans MS" w:hAnsi="Comic Sans MS"/>
                      <w:b/>
                      <w:sz w:val="24"/>
                      <w:szCs w:val="24"/>
                    </w:rPr>
                    <w:t xml:space="preserve">: </w:t>
                  </w:r>
                  <w:r w:rsidR="00262FE9">
                    <w:rPr>
                      <w:rFonts w:ascii="Comic Sans MS" w:hAnsi="Comic Sans MS"/>
                      <w:b/>
                      <w:sz w:val="24"/>
                      <w:szCs w:val="24"/>
                    </w:rPr>
                    <w:t>1:45</w:t>
                  </w:r>
                </w:p>
                <w:p w:rsidR="00DB76BF" w:rsidRDefault="00DB76BF" w:rsidP="009235A5">
                  <w:pPr>
                    <w:spacing w:line="240" w:lineRule="auto"/>
                    <w:jc w:val="center"/>
                    <w:rPr>
                      <w:rFonts w:ascii="Comic Sans MS" w:hAnsi="Comic Sans MS"/>
                      <w:b/>
                      <w:sz w:val="24"/>
                      <w:szCs w:val="24"/>
                    </w:rPr>
                  </w:pPr>
                  <w:r w:rsidRPr="006119D8">
                    <w:rPr>
                      <w:rFonts w:ascii="Comic Sans MS" w:hAnsi="Comic Sans MS"/>
                      <w:b/>
                      <w:sz w:val="24"/>
                      <w:szCs w:val="24"/>
                      <w:u w:val="single"/>
                    </w:rPr>
                    <w:t>Party:</w:t>
                  </w:r>
                  <w:r w:rsidRPr="006119D8">
                    <w:rPr>
                      <w:rFonts w:ascii="Comic Sans MS" w:hAnsi="Comic Sans MS"/>
                      <w:b/>
                      <w:sz w:val="24"/>
                      <w:szCs w:val="24"/>
                    </w:rPr>
                    <w:t xml:space="preserve"> </w:t>
                  </w:r>
                  <w:r w:rsidR="00262FE9">
                    <w:rPr>
                      <w:rFonts w:ascii="Comic Sans MS" w:hAnsi="Comic Sans MS"/>
                      <w:b/>
                      <w:sz w:val="24"/>
                      <w:szCs w:val="24"/>
                    </w:rPr>
                    <w:t>2:30-3:15</w:t>
                  </w:r>
                </w:p>
                <w:p w:rsidR="00DB76BF" w:rsidRPr="0069691D" w:rsidRDefault="00262FE9" w:rsidP="00262FE9">
                  <w:pPr>
                    <w:spacing w:line="240" w:lineRule="auto"/>
                    <w:jc w:val="center"/>
                    <w:rPr>
                      <w:rFonts w:ascii="Comic Sans MS" w:hAnsi="Comic Sans MS"/>
                      <w:b/>
                      <w:sz w:val="24"/>
                      <w:szCs w:val="24"/>
                    </w:rPr>
                  </w:pPr>
                  <w:r>
                    <w:rPr>
                      <w:rFonts w:ascii="Comic Sans MS" w:hAnsi="Comic Sans MS"/>
                      <w:b/>
                      <w:sz w:val="24"/>
                      <w:szCs w:val="24"/>
                    </w:rPr>
                    <w:t>Students will wear costumes home, unless we are instructed otherwise by parents.</w:t>
                  </w:r>
                </w:p>
              </w:txbxContent>
            </v:textbox>
          </v:shape>
        </w:pict>
      </w:r>
    </w:p>
    <w:p w:rsidR="001D6CD9" w:rsidRPr="001D6CD9" w:rsidRDefault="001D6CD9" w:rsidP="001D6CD9"/>
    <w:p w:rsidR="001D6CD9" w:rsidRPr="001D6CD9" w:rsidRDefault="001D6CD9" w:rsidP="001D6CD9"/>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975616" w:rsidP="001D6CD9">
      <w:r>
        <w:rPr>
          <w:noProof/>
        </w:rPr>
        <w:pict>
          <v:shape id="_x0000_s1034" type="#_x0000_t202" style="position:absolute;margin-left:-6.4pt;margin-top:15.15pt;width:277.9pt;height:60.75pt;z-index:251669504">
            <v:textbox>
              <w:txbxContent>
                <w:p w:rsidR="00DB76BF" w:rsidRPr="001D6CD9" w:rsidRDefault="00DB76BF"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0"/>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084FB0">
        <w:rPr>
          <w:noProof/>
        </w:rPr>
        <w:pict>
          <v:shape id="_x0000_s1035" type="#_x0000_t202" style="position:absolute;margin-left:69.75pt;margin-top:21.9pt;width:163.5pt;height:45.75pt;z-index:251670528">
            <v:textbox>
              <w:txbxContent>
                <w:p w:rsidR="00DB76BF" w:rsidRDefault="00DB76BF" w:rsidP="001D6CD9">
                  <w:pPr>
                    <w:rPr>
                      <w:sz w:val="28"/>
                      <w:szCs w:val="28"/>
                    </w:rPr>
                  </w:pPr>
                  <w:r>
                    <w:rPr>
                      <w:sz w:val="28"/>
                      <w:szCs w:val="28"/>
                    </w:rPr>
                    <w:t>Popcorn will be sold every Friday for 50 cents.</w:t>
                  </w:r>
                </w:p>
                <w:p w:rsidR="00DB76BF" w:rsidRPr="001D6CD9" w:rsidRDefault="00DB76BF"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DB76BF" w:rsidRDefault="00DB76BF"/>
              </w:txbxContent>
            </v:textbox>
          </v:shape>
        </w:pict>
      </w:r>
    </w:p>
    <w:p w:rsidR="0069207A" w:rsidRDefault="0069207A" w:rsidP="001D6CD9">
      <w:pPr>
        <w:jc w:val="right"/>
      </w:pPr>
    </w:p>
    <w:p w:rsidR="001D6CD9" w:rsidRDefault="001D6CD9" w:rsidP="001D6CD9">
      <w:pPr>
        <w:jc w:val="right"/>
      </w:pPr>
    </w:p>
    <w:p w:rsidR="001D6CD9" w:rsidRDefault="00084FB0" w:rsidP="001D6CD9">
      <w:pPr>
        <w:jc w:val="right"/>
      </w:pPr>
      <w:r>
        <w:rPr>
          <w:noProof/>
          <w:lang w:eastAsia="zh-TW"/>
        </w:rPr>
        <w:lastRenderedPageBreak/>
        <w:pict>
          <v:shape id="_x0000_s1027" type="#_x0000_t202" style="position:absolute;left:0;text-align:left;margin-left:292.5pt;margin-top:-14.25pt;width:240pt;height:140.35pt;z-index:251662336;mso-width-relative:margin;mso-height-relative:margin">
            <v:textbox style="mso-next-textbox:#_x0000_s1027">
              <w:txbxContent>
                <w:p w:rsidR="00DB76BF" w:rsidRPr="00384656" w:rsidRDefault="00DB76BF"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DB76BF" w:rsidRPr="00280BE7" w:rsidRDefault="00DB76BF" w:rsidP="002A3F47">
                  <w:pPr>
                    <w:spacing w:after="120" w:line="240" w:lineRule="auto"/>
                    <w:rPr>
                      <w:sz w:val="24"/>
                      <w:szCs w:val="24"/>
                    </w:rPr>
                  </w:pPr>
                  <w:r w:rsidRPr="00280BE7">
                    <w:rPr>
                      <w:sz w:val="24"/>
                      <w:szCs w:val="24"/>
                    </w:rPr>
                    <w:t>Monday – Art</w:t>
                  </w:r>
                </w:p>
                <w:p w:rsidR="00DB76BF" w:rsidRPr="00280BE7" w:rsidRDefault="00DB76BF" w:rsidP="002A3F47">
                  <w:pPr>
                    <w:spacing w:after="120" w:line="240" w:lineRule="auto"/>
                    <w:rPr>
                      <w:sz w:val="24"/>
                      <w:szCs w:val="24"/>
                    </w:rPr>
                  </w:pPr>
                  <w:proofErr w:type="gramStart"/>
                  <w:r w:rsidRPr="00280BE7">
                    <w:rPr>
                      <w:sz w:val="24"/>
                      <w:szCs w:val="24"/>
                    </w:rPr>
                    <w:t>Tuesday – Art and P.E.</w:t>
                  </w:r>
                  <w:proofErr w:type="gramEnd"/>
                </w:p>
                <w:p w:rsidR="00DB76BF" w:rsidRPr="00280BE7" w:rsidRDefault="00DB76BF"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DB76BF" w:rsidRPr="00280BE7" w:rsidRDefault="00DB76BF" w:rsidP="002A3F47">
                  <w:pPr>
                    <w:spacing w:after="120" w:line="240" w:lineRule="auto"/>
                    <w:rPr>
                      <w:sz w:val="24"/>
                      <w:szCs w:val="24"/>
                    </w:rPr>
                  </w:pPr>
                  <w:r w:rsidRPr="00280BE7">
                    <w:rPr>
                      <w:sz w:val="24"/>
                      <w:szCs w:val="24"/>
                    </w:rPr>
                    <w:t>Thursday – P.E. and Library</w:t>
                  </w:r>
                </w:p>
                <w:p w:rsidR="00DB76BF" w:rsidRPr="00280BE7" w:rsidRDefault="00DB76BF" w:rsidP="002A3F47">
                  <w:pPr>
                    <w:spacing w:after="120" w:line="240" w:lineRule="auto"/>
                    <w:rPr>
                      <w:sz w:val="24"/>
                      <w:szCs w:val="24"/>
                    </w:rPr>
                  </w:pPr>
                  <w:r w:rsidRPr="00280BE7">
                    <w:rPr>
                      <w:sz w:val="24"/>
                      <w:szCs w:val="24"/>
                    </w:rPr>
                    <w:t>Friday – Music</w:t>
                  </w:r>
                </w:p>
                <w:p w:rsidR="00DB76BF" w:rsidRDefault="00DB76BF"/>
              </w:txbxContent>
            </v:textbox>
          </v:shape>
        </w:pict>
      </w:r>
      <w:r>
        <w:rPr>
          <w:noProof/>
          <w:lang w:eastAsia="zh-TW"/>
        </w:rPr>
        <w:pict>
          <v:shape id="_x0000_s1032" type="#_x0000_t202" style="position:absolute;left:0;text-align:left;margin-left:12.75pt;margin-top:-14.25pt;width:263.25pt;height:352.5pt;z-index:251668480;mso-width-relative:margin;mso-height-relative:margin">
            <v:textbox style="mso-next-textbox:#_x0000_s1032">
              <w:txbxContent>
                <w:p w:rsidR="00DB76BF" w:rsidRDefault="00DB76BF"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1"/>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DB76BF" w:rsidRPr="005D4305" w:rsidRDefault="00DB76BF"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DB76BF" w:rsidRPr="005D4305" w:rsidRDefault="00DB76BF"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DB76BF" w:rsidRPr="005D4305" w:rsidRDefault="00DB76BF"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DB76BF" w:rsidRDefault="00DB76BF" w:rsidP="000542D3">
                  <w:pPr>
                    <w:pStyle w:val="ListParagraph"/>
                    <w:numPr>
                      <w:ilvl w:val="0"/>
                      <w:numId w:val="4"/>
                    </w:numPr>
                  </w:pPr>
                  <w:r w:rsidRPr="005D4305">
                    <w:rPr>
                      <w:b/>
                      <w:u w:val="single"/>
                    </w:rPr>
                    <w:t>Scholastic Book Fair:</w:t>
                  </w:r>
                  <w:r w:rsidRPr="005D4305">
                    <w:t xml:space="preserve"> Oct. 18</w:t>
                  </w:r>
                  <w:r w:rsidRPr="005D4305">
                    <w:rPr>
                      <w:vertAlign w:val="superscript"/>
                    </w:rPr>
                    <w:t>th</w:t>
                  </w:r>
                  <w:r>
                    <w:t>-Oct. 19</w:t>
                  </w:r>
                  <w:r w:rsidRPr="005D4305">
                    <w:rPr>
                      <w:vertAlign w:val="superscript"/>
                    </w:rPr>
                    <w:t>th</w:t>
                  </w:r>
                  <w:r w:rsidRPr="005D4305">
                    <w:t xml:space="preserve"> </w:t>
                  </w:r>
                  <w:r>
                    <w:t>8:00-9:00 and 11:00-7:30</w:t>
                  </w:r>
                </w:p>
                <w:p w:rsidR="00DB76BF" w:rsidRPr="005D4305" w:rsidRDefault="00DB76BF" w:rsidP="000542D3">
                  <w:pPr>
                    <w:pStyle w:val="ListParagraph"/>
                    <w:numPr>
                      <w:ilvl w:val="0"/>
                      <w:numId w:val="4"/>
                    </w:numPr>
                  </w:pPr>
                  <w:r>
                    <w:rPr>
                      <w:b/>
                      <w:u w:val="single"/>
                    </w:rPr>
                    <w:t>Parent Teacher Conferences:</w:t>
                  </w:r>
                  <w:r>
                    <w:t xml:space="preserve">  Oct. 18</w:t>
                  </w:r>
                  <w:r w:rsidRPr="002A3F47">
                    <w:rPr>
                      <w:vertAlign w:val="superscript"/>
                    </w:rPr>
                    <w:t>th</w:t>
                  </w:r>
                  <w:r>
                    <w:t xml:space="preserve"> and 19</w:t>
                  </w:r>
                  <w:r w:rsidRPr="002A3F47">
                    <w:rPr>
                      <w:vertAlign w:val="superscript"/>
                    </w:rPr>
                    <w:t>th</w:t>
                  </w:r>
                  <w:r>
                    <w:t xml:space="preserve"> from 1:30-3:30 and 4:30-7:30</w:t>
                  </w:r>
                </w:p>
                <w:p w:rsidR="00DB76BF" w:rsidRPr="005D4305" w:rsidRDefault="00DB76BF" w:rsidP="005D4305">
                  <w:pPr>
                    <w:pStyle w:val="ListParagraph"/>
                    <w:numPr>
                      <w:ilvl w:val="0"/>
                      <w:numId w:val="4"/>
                    </w:numPr>
                  </w:pPr>
                  <w:r w:rsidRPr="005D4305">
                    <w:rPr>
                      <w:b/>
                      <w:u w:val="single"/>
                    </w:rPr>
                    <w:t>Boo Bash Halloween Dance:</w:t>
                  </w:r>
                  <w:r w:rsidRPr="005D4305">
                    <w:t xml:space="preserve"> Oct. 2</w:t>
                  </w:r>
                  <w:r>
                    <w:t>7</w:t>
                  </w:r>
                  <w:r w:rsidRPr="005D4305">
                    <w:rPr>
                      <w:vertAlign w:val="superscript"/>
                    </w:rPr>
                    <w:t>th</w:t>
                  </w:r>
                  <w:r w:rsidRPr="005D4305">
                    <w:t>, 6:30-8:00</w:t>
                  </w:r>
                </w:p>
                <w:p w:rsidR="00DB76BF" w:rsidRDefault="00DB76BF" w:rsidP="00FB7D06">
                  <w:pPr>
                    <w:pStyle w:val="Default"/>
                  </w:pPr>
                </w:p>
                <w:p w:rsidR="00DB76BF" w:rsidRDefault="00DB76BF" w:rsidP="00FB7D06">
                  <w:pPr>
                    <w:pStyle w:val="Default"/>
                  </w:pPr>
                  <w:r>
                    <w:t xml:space="preserve"> </w:t>
                  </w:r>
                </w:p>
                <w:p w:rsidR="00DB76BF" w:rsidRDefault="00DB76BF" w:rsidP="00FB7D06">
                  <w:pPr>
                    <w:pStyle w:val="Default"/>
                    <w:rPr>
                      <w:rFonts w:cstheme="minorBidi"/>
                      <w:color w:val="auto"/>
                    </w:rPr>
                  </w:pPr>
                </w:p>
                <w:p w:rsidR="00DB76BF" w:rsidRDefault="00DB76BF" w:rsidP="00FB7D06">
                  <w:pPr>
                    <w:pStyle w:val="Default"/>
                    <w:rPr>
                      <w:rFonts w:cstheme="minorBidi"/>
                      <w:color w:val="auto"/>
                    </w:rPr>
                  </w:pPr>
                  <w:r>
                    <w:rPr>
                      <w:rFonts w:cstheme="minorBidi"/>
                      <w:color w:val="auto"/>
                    </w:rPr>
                    <w:t xml:space="preserve"> </w:t>
                  </w:r>
                </w:p>
                <w:p w:rsidR="00DB76BF" w:rsidRPr="00BF0419" w:rsidRDefault="00DB76BF"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084FB0"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DB76BF" w:rsidRDefault="00DB76BF">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084FB0" w:rsidP="004014CA">
      <w:r>
        <w:rPr>
          <w:noProof/>
        </w:rPr>
        <w:pict>
          <v:shape id="_x0000_s1044" type="#_x0000_t202" style="position:absolute;margin-left:292.5pt;margin-top:16.05pt;width:240pt;height:320.25pt;z-index:251680768">
            <v:textbox>
              <w:txbxContent>
                <w:p w:rsidR="00DB76BF" w:rsidRDefault="00DB76BF" w:rsidP="005F5C86">
                  <w:pPr>
                    <w:spacing w:after="0"/>
                    <w:jc w:val="center"/>
                    <w:rPr>
                      <w:rFonts w:ascii="Comic Sans MS" w:hAnsi="Comic Sans MS"/>
                      <w:b/>
                      <w:sz w:val="32"/>
                      <w:szCs w:val="32"/>
                      <w:u w:val="single"/>
                    </w:rPr>
                  </w:pPr>
                  <w:r w:rsidRPr="005D4305">
                    <w:rPr>
                      <w:rFonts w:ascii="Comic Sans MS" w:hAnsi="Comic Sans MS"/>
                      <w:b/>
                      <w:sz w:val="32"/>
                      <w:szCs w:val="32"/>
                      <w:u w:val="single"/>
                    </w:rPr>
                    <w:t>Halloween Party Donations</w:t>
                  </w:r>
                </w:p>
                <w:p w:rsidR="00DB76BF" w:rsidRPr="005D4305" w:rsidRDefault="00DB76BF" w:rsidP="005F5C86">
                  <w:pPr>
                    <w:spacing w:after="0"/>
                    <w:jc w:val="center"/>
                    <w:rPr>
                      <w:rFonts w:ascii="Comic Sans MS" w:hAnsi="Comic Sans MS"/>
                      <w:b/>
                      <w:sz w:val="32"/>
                      <w:szCs w:val="32"/>
                      <w:u w:val="single"/>
                    </w:rPr>
                  </w:pPr>
                  <w:r>
                    <w:rPr>
                      <w:noProof/>
                    </w:rPr>
                    <w:drawing>
                      <wp:inline distT="0" distB="0" distL="0" distR="0">
                        <wp:extent cx="625619" cy="729521"/>
                        <wp:effectExtent l="19050" t="0" r="3031" b="0"/>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srcRect/>
                                <a:stretch>
                                  <a:fillRect/>
                                </a:stretch>
                              </pic:blipFill>
                              <pic:spPr bwMode="auto">
                                <a:xfrm>
                                  <a:off x="0" y="0"/>
                                  <a:ext cx="625619" cy="729521"/>
                                </a:xfrm>
                                <a:prstGeom prst="rect">
                                  <a:avLst/>
                                </a:prstGeom>
                                <a:noFill/>
                                <a:ln w="9525">
                                  <a:noFill/>
                                  <a:miter lim="800000"/>
                                  <a:headEnd/>
                                  <a:tailEnd/>
                                </a:ln>
                              </pic:spPr>
                            </pic:pic>
                          </a:graphicData>
                        </a:graphic>
                      </wp:inline>
                    </w:drawing>
                  </w:r>
                </w:p>
                <w:p w:rsidR="00DB76BF" w:rsidRDefault="00262FE9" w:rsidP="005F5C86">
                  <w:pPr>
                    <w:spacing w:after="0"/>
                    <w:jc w:val="center"/>
                    <w:rPr>
                      <w:rFonts w:ascii="Comic Sans MS" w:hAnsi="Comic Sans MS"/>
                      <w:b/>
                    </w:rPr>
                  </w:pPr>
                  <w:r>
                    <w:rPr>
                      <w:rFonts w:ascii="Comic Sans MS" w:hAnsi="Comic Sans MS"/>
                      <w:b/>
                    </w:rPr>
                    <w:t>Thank you to everyone who signed up to donate supplies for our party!</w:t>
                  </w:r>
                </w:p>
                <w:p w:rsidR="00262FE9" w:rsidRPr="005D4305" w:rsidRDefault="00262FE9" w:rsidP="005F5C86">
                  <w:pPr>
                    <w:spacing w:after="0"/>
                    <w:jc w:val="center"/>
                    <w:rPr>
                      <w:rFonts w:ascii="Comic Sans MS" w:hAnsi="Comic Sans MS"/>
                      <w:b/>
                    </w:rPr>
                  </w:pPr>
                  <w:r>
                    <w:rPr>
                      <w:rFonts w:ascii="Comic Sans MS" w:hAnsi="Comic Sans MS"/>
                      <w:b/>
                    </w:rPr>
                    <w:t>We really appreciate it!</w:t>
                  </w:r>
                </w:p>
                <w:p w:rsidR="00DB76BF" w:rsidRPr="005D4305" w:rsidRDefault="00DB76BF" w:rsidP="005F5C86">
                  <w:pPr>
                    <w:spacing w:after="0"/>
                    <w:jc w:val="center"/>
                    <w:rPr>
                      <w:rFonts w:ascii="Comic Sans MS" w:hAnsi="Comic Sans MS"/>
                      <w:sz w:val="16"/>
                      <w:szCs w:val="16"/>
                    </w:rPr>
                  </w:pPr>
                </w:p>
                <w:p w:rsidR="00DB76BF" w:rsidRPr="005D4305" w:rsidRDefault="00DB76BF" w:rsidP="005F5C86">
                  <w:pPr>
                    <w:spacing w:after="0"/>
                    <w:jc w:val="center"/>
                    <w:rPr>
                      <w:rFonts w:ascii="Comic Sans MS" w:hAnsi="Comic Sans MS"/>
                    </w:rPr>
                  </w:pPr>
                  <w:r>
                    <w:rPr>
                      <w:rFonts w:ascii="Comic Sans MS" w:hAnsi="Comic Sans MS"/>
                    </w:rPr>
                    <w:t>If you choose to send in candy for your child to pass out, it will be sent home.  The cookies will be decorated in the morning by the students to be enjoyed during the party.  The party is shortly after lunch so they shouldn’t need a lot</w:t>
                  </w:r>
                  <w:r w:rsidRPr="005F5C86">
                    <w:rPr>
                      <w:rFonts w:ascii="Comic Sans MS" w:hAnsi="Comic Sans MS"/>
                    </w:rPr>
                    <w:t xml:space="preserve"> </w:t>
                  </w:r>
                  <w:r>
                    <w:rPr>
                      <w:rFonts w:ascii="Comic Sans MS" w:hAnsi="Comic Sans MS"/>
                    </w:rPr>
                    <w:t>of snacks.</w:t>
                  </w:r>
                </w:p>
                <w:p w:rsidR="00DB76BF" w:rsidRPr="00C4026E" w:rsidRDefault="00DB76BF" w:rsidP="005F5C86">
                  <w:pPr>
                    <w:jc w:val="center"/>
                    <w:rPr>
                      <w:rFonts w:ascii="Comic Sans MS" w:hAnsi="Comic Sans MS"/>
                      <w:b/>
                      <w:color w:val="FF0000"/>
                    </w:rPr>
                  </w:pPr>
                  <w:r w:rsidRPr="00C4026E">
                    <w:rPr>
                      <w:rFonts w:ascii="Comic Sans MS" w:hAnsi="Comic Sans MS"/>
                      <w:b/>
                      <w:color w:val="FF0000"/>
                    </w:rPr>
                    <w:t>Please keep in mind the restrictions due to allergies when buying any snacks or treats for the party.</w:t>
                  </w: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084FB0" w:rsidP="004014CA">
      <w:r>
        <w:rPr>
          <w:noProof/>
          <w:lang w:eastAsia="zh-TW"/>
        </w:rPr>
        <w:pict>
          <v:shape id="_x0000_s1049" type="#_x0000_t202" style="position:absolute;margin-left:12.75pt;margin-top:16.5pt;width:263.25pt;height:141.75pt;z-index:251686912;mso-width-relative:margin;mso-height-relative:margin">
            <v:textbox>
              <w:txbxContent>
                <w:p w:rsidR="00262FE9" w:rsidRPr="00712C58" w:rsidRDefault="00262FE9" w:rsidP="00262FE9">
                  <w:pPr>
                    <w:jc w:val="center"/>
                    <w:rPr>
                      <w:rFonts w:ascii="Kristen ITC" w:hAnsi="Kristen ITC"/>
                      <w:sz w:val="24"/>
                      <w:szCs w:val="24"/>
                    </w:rPr>
                  </w:pPr>
                  <w:r w:rsidRPr="00712C58">
                    <w:rPr>
                      <w:rFonts w:ascii="Kristen ITC" w:hAnsi="Kristen ITC"/>
                      <w:sz w:val="24"/>
                      <w:szCs w:val="24"/>
                    </w:rPr>
                    <w:t>Please encourage your child to write and color neatly.  We have completed a handwriting worksheet for every letter of the alphabet and will now be writing a daily message in their agendas.  Please work with them to form letters correctly and neatly.  Thank you for your support!</w:t>
                  </w:r>
                </w:p>
                <w:p w:rsidR="00DB76BF" w:rsidRPr="00262FE9" w:rsidRDefault="00DB76BF" w:rsidP="00262FE9">
                  <w:pPr>
                    <w:rPr>
                      <w:szCs w:val="24"/>
                    </w:rPr>
                  </w:pPr>
                </w:p>
              </w:txbxContent>
            </v:textbox>
          </v:shape>
        </w:pict>
      </w:r>
    </w:p>
    <w:p w:rsidR="004014CA" w:rsidRPr="004014CA" w:rsidRDefault="004014CA" w:rsidP="004014CA"/>
    <w:p w:rsidR="004014CA" w:rsidRPr="004014CA" w:rsidRDefault="004014CA" w:rsidP="004014CA"/>
    <w:p w:rsidR="004014CA" w:rsidRDefault="004014CA" w:rsidP="004014CA"/>
    <w:p w:rsidR="001D6CD9" w:rsidRPr="004014CA" w:rsidRDefault="00975616" w:rsidP="004014CA">
      <w:r>
        <w:rPr>
          <w:noProof/>
          <w:lang w:eastAsia="zh-TW"/>
        </w:rPr>
        <w:pict>
          <v:shape id="_x0000_s1054" type="#_x0000_t202" style="position:absolute;margin-left:292.5pt;margin-top:41.15pt;width:240pt;height:233.15pt;z-index:251691008;mso-width-relative:margin;mso-height-relative:margin">
            <v:textbox>
              <w:txbxContent>
                <w:p w:rsidR="00975616" w:rsidRPr="00975616" w:rsidRDefault="00975616" w:rsidP="00975616">
                  <w:pPr>
                    <w:jc w:val="center"/>
                    <w:rPr>
                      <w:rFonts w:ascii="Kristen ITC" w:hAnsi="Kristen ITC"/>
                      <w:sz w:val="52"/>
                      <w:szCs w:val="52"/>
                    </w:rPr>
                  </w:pPr>
                  <w:r w:rsidRPr="00975616">
                    <w:rPr>
                      <w:rFonts w:ascii="Kristen ITC" w:hAnsi="Kristen ITC"/>
                      <w:sz w:val="52"/>
                      <w:szCs w:val="52"/>
                    </w:rPr>
                    <w:t>Half Days of School</w:t>
                  </w:r>
                </w:p>
                <w:p w:rsidR="00975616" w:rsidRPr="00975616" w:rsidRDefault="00975616" w:rsidP="00975616">
                  <w:pPr>
                    <w:jc w:val="center"/>
                    <w:rPr>
                      <w:rFonts w:ascii="Kristen ITC" w:hAnsi="Kristen ITC"/>
                      <w:sz w:val="40"/>
                      <w:szCs w:val="40"/>
                    </w:rPr>
                  </w:pPr>
                  <w:r w:rsidRPr="00975616">
                    <w:rPr>
                      <w:rFonts w:ascii="Kristen ITC" w:hAnsi="Kristen ITC"/>
                      <w:sz w:val="40"/>
                      <w:szCs w:val="40"/>
                    </w:rPr>
                    <w:t>Wednesday, Oct. 18</w:t>
                  </w:r>
                  <w:r w:rsidRPr="00975616">
                    <w:rPr>
                      <w:rFonts w:ascii="Kristen ITC" w:hAnsi="Kristen ITC"/>
                      <w:sz w:val="40"/>
                      <w:szCs w:val="40"/>
                      <w:vertAlign w:val="superscript"/>
                    </w:rPr>
                    <w:t>th</w:t>
                  </w:r>
                </w:p>
                <w:p w:rsidR="00975616" w:rsidRPr="00975616" w:rsidRDefault="00975616" w:rsidP="00975616">
                  <w:pPr>
                    <w:jc w:val="center"/>
                    <w:rPr>
                      <w:rFonts w:ascii="Kristen ITC" w:hAnsi="Kristen ITC"/>
                      <w:sz w:val="40"/>
                      <w:szCs w:val="40"/>
                    </w:rPr>
                  </w:pPr>
                  <w:r w:rsidRPr="00975616">
                    <w:rPr>
                      <w:rFonts w:ascii="Kristen ITC" w:hAnsi="Kristen ITC"/>
                      <w:sz w:val="40"/>
                      <w:szCs w:val="40"/>
                    </w:rPr>
                    <w:t>Thursday, Oct. 19</w:t>
                  </w:r>
                  <w:r w:rsidRPr="00975616">
                    <w:rPr>
                      <w:rFonts w:ascii="Kristen ITC" w:hAnsi="Kristen ITC"/>
                      <w:sz w:val="40"/>
                      <w:szCs w:val="40"/>
                      <w:vertAlign w:val="superscript"/>
                    </w:rPr>
                    <w:t>th</w:t>
                  </w:r>
                </w:p>
                <w:p w:rsidR="00975616" w:rsidRPr="00975616" w:rsidRDefault="00975616" w:rsidP="00975616">
                  <w:pPr>
                    <w:jc w:val="center"/>
                    <w:rPr>
                      <w:rFonts w:ascii="Kristen ITC" w:hAnsi="Kristen ITC"/>
                      <w:color w:val="FF0000"/>
                      <w:sz w:val="40"/>
                      <w:szCs w:val="40"/>
                    </w:rPr>
                  </w:pPr>
                  <w:r w:rsidRPr="00975616">
                    <w:rPr>
                      <w:rFonts w:ascii="Kristen ITC" w:hAnsi="Kristen ITC"/>
                      <w:color w:val="FF0000"/>
                      <w:sz w:val="40"/>
                      <w:szCs w:val="40"/>
                    </w:rPr>
                    <w:t>Dismissal at 11:42</w:t>
                  </w:r>
                </w:p>
              </w:txbxContent>
            </v:textbox>
          </v:shape>
        </w:pict>
      </w:r>
      <w:r w:rsidR="00084FB0" w:rsidRPr="00084FB0">
        <w:rPr>
          <w:rFonts w:ascii="Californian FB" w:hAnsi="Californian FB"/>
          <w:b/>
          <w:noProof/>
          <w:sz w:val="24"/>
          <w:szCs w:val="24"/>
          <w:u w:val="single"/>
          <w:lang w:eastAsia="zh-TW"/>
        </w:rPr>
        <w:pict>
          <v:shape id="_x0000_s1046" type="#_x0000_t202" style="position:absolute;margin-left:12.75pt;margin-top:64.75pt;width:263.25pt;height:213.75pt;z-index:251682816;mso-width-relative:margin;mso-height-relative:margin">
            <v:textbox style="mso-next-textbox:#_x0000_s1046">
              <w:txbxContent>
                <w:p w:rsidR="00DB76BF" w:rsidRPr="007C0ED9" w:rsidRDefault="00DB76BF" w:rsidP="005F5C86">
                  <w:pPr>
                    <w:spacing w:after="0"/>
                    <w:jc w:val="center"/>
                    <w:rPr>
                      <w:rFonts w:ascii="Rockwell Extra Bold" w:hAnsi="Rockwell Extra Bold"/>
                      <w:sz w:val="28"/>
                      <w:szCs w:val="28"/>
                    </w:rPr>
                  </w:pPr>
                  <w:r w:rsidRPr="007C0ED9">
                    <w:rPr>
                      <w:rFonts w:ascii="Rockwell Extra Bold" w:hAnsi="Rockwell Extra Bold"/>
                      <w:sz w:val="28"/>
                      <w:szCs w:val="28"/>
                    </w:rPr>
                    <w:t>Parent Teacher Conferences</w:t>
                  </w:r>
                </w:p>
                <w:p w:rsidR="00DB76BF" w:rsidRDefault="00DB76BF" w:rsidP="005F5C86">
                  <w:pPr>
                    <w:spacing w:after="0"/>
                    <w:jc w:val="center"/>
                    <w:rPr>
                      <w:rFonts w:ascii="Rockwell Extra Bold" w:hAnsi="Rockwell Extra Bold"/>
                      <w:sz w:val="28"/>
                      <w:szCs w:val="28"/>
                      <w:vertAlign w:val="superscript"/>
                    </w:rPr>
                  </w:pPr>
                  <w:r>
                    <w:rPr>
                      <w:rFonts w:ascii="Rockwell Extra Bold" w:hAnsi="Rockwell Extra Bold"/>
                      <w:sz w:val="28"/>
                      <w:szCs w:val="28"/>
                    </w:rPr>
                    <w:t>October 18</w:t>
                  </w:r>
                  <w:r w:rsidRPr="00F04AE2">
                    <w:rPr>
                      <w:rFonts w:ascii="Rockwell Extra Bold" w:hAnsi="Rockwell Extra Bold"/>
                      <w:sz w:val="28"/>
                      <w:szCs w:val="28"/>
                      <w:vertAlign w:val="superscript"/>
                    </w:rPr>
                    <w:t>th</w:t>
                  </w:r>
                  <w:r>
                    <w:rPr>
                      <w:rFonts w:ascii="Rockwell Extra Bold" w:hAnsi="Rockwell Extra Bold"/>
                      <w:sz w:val="28"/>
                      <w:szCs w:val="28"/>
                    </w:rPr>
                    <w:t xml:space="preserve"> and 19</w:t>
                  </w:r>
                  <w:r w:rsidRPr="00F04AE2">
                    <w:rPr>
                      <w:rFonts w:ascii="Rockwell Extra Bold" w:hAnsi="Rockwell Extra Bold"/>
                      <w:sz w:val="28"/>
                      <w:szCs w:val="28"/>
                      <w:vertAlign w:val="superscript"/>
                    </w:rPr>
                    <w:t>th</w:t>
                  </w:r>
                  <w:r>
                    <w:rPr>
                      <w:rFonts w:ascii="Rockwell Extra Bold" w:hAnsi="Rockwell Extra Bold"/>
                      <w:sz w:val="28"/>
                      <w:szCs w:val="28"/>
                    </w:rPr>
                    <w:t xml:space="preserve"> </w:t>
                  </w:r>
                </w:p>
                <w:p w:rsidR="00DB76BF" w:rsidRDefault="00DB76BF" w:rsidP="005F5C86">
                  <w:pPr>
                    <w:jc w:val="center"/>
                  </w:pPr>
                  <w:r>
                    <w:rPr>
                      <w:noProof/>
                    </w:rPr>
                    <w:drawing>
                      <wp:inline distT="0" distB="0" distL="0" distR="0">
                        <wp:extent cx="1181100" cy="787400"/>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181100" cy="787400"/>
                                </a:xfrm>
                                <a:prstGeom prst="rect">
                                  <a:avLst/>
                                </a:prstGeom>
                                <a:noFill/>
                                <a:ln w="9525">
                                  <a:noFill/>
                                  <a:miter lim="800000"/>
                                  <a:headEnd/>
                                  <a:tailEnd/>
                                </a:ln>
                              </pic:spPr>
                            </pic:pic>
                          </a:graphicData>
                        </a:graphic>
                      </wp:inline>
                    </w:drawing>
                  </w:r>
                </w:p>
                <w:p w:rsidR="00DB76BF" w:rsidRPr="00847822" w:rsidRDefault="00DB76BF" w:rsidP="005F5C86">
                  <w:pPr>
                    <w:spacing w:after="0" w:line="240" w:lineRule="auto"/>
                    <w:jc w:val="center"/>
                    <w:rPr>
                      <w:rFonts w:ascii="Tahoma" w:hAnsi="Tahoma" w:cs="Tahoma"/>
                      <w:b/>
                      <w:sz w:val="24"/>
                      <w:szCs w:val="24"/>
                    </w:rPr>
                  </w:pPr>
                  <w:r w:rsidRPr="00847822">
                    <w:rPr>
                      <w:rFonts w:ascii="Tahoma" w:hAnsi="Tahoma" w:cs="Tahoma"/>
                      <w:b/>
                      <w:sz w:val="24"/>
                      <w:szCs w:val="24"/>
                    </w:rPr>
                    <w:t xml:space="preserve">You can sign up at </w:t>
                  </w:r>
                  <w:hyperlink r:id="rId15" w:history="1">
                    <w:r w:rsidRPr="00847822">
                      <w:rPr>
                        <w:rStyle w:val="Hyperlink"/>
                        <w:rFonts w:ascii="Tahoma" w:hAnsi="Tahoma" w:cs="Tahoma"/>
                        <w:b/>
                        <w:sz w:val="24"/>
                        <w:szCs w:val="24"/>
                      </w:rPr>
                      <w:t>www.ptcfast.com/reg1</w:t>
                    </w:r>
                  </w:hyperlink>
                </w:p>
                <w:p w:rsidR="00DB76BF" w:rsidRPr="00847822" w:rsidRDefault="00DB76BF" w:rsidP="005F5C86">
                  <w:pPr>
                    <w:spacing w:after="0" w:line="240" w:lineRule="auto"/>
                    <w:jc w:val="center"/>
                    <w:rPr>
                      <w:rFonts w:ascii="Tahoma" w:hAnsi="Tahoma" w:cs="Tahoma"/>
                      <w:b/>
                      <w:sz w:val="24"/>
                      <w:szCs w:val="24"/>
                    </w:rPr>
                  </w:pPr>
                  <w:r w:rsidRPr="00847822">
                    <w:rPr>
                      <w:rFonts w:ascii="Tahoma" w:hAnsi="Tahoma" w:cs="Tahoma"/>
                      <w:b/>
                      <w:sz w:val="24"/>
                      <w:szCs w:val="24"/>
                    </w:rPr>
                    <w:t xml:space="preserve">Enter the code </w:t>
                  </w:r>
                  <w:r>
                    <w:rPr>
                      <w:rFonts w:ascii="Tahoma" w:hAnsi="Tahoma" w:cs="Tahoma"/>
                      <w:b/>
                      <w:sz w:val="24"/>
                      <w:szCs w:val="24"/>
                    </w:rPr>
                    <w:t>92S174558</w:t>
                  </w:r>
                  <w:r w:rsidRPr="00847822">
                    <w:rPr>
                      <w:rFonts w:ascii="Tahoma" w:hAnsi="Tahoma" w:cs="Tahoma"/>
                      <w:b/>
                      <w:sz w:val="24"/>
                      <w:szCs w:val="24"/>
                    </w:rPr>
                    <w:t xml:space="preserve"> and choose the time that works best for you.  I look forward to seeing you!</w:t>
                  </w:r>
                </w:p>
                <w:p w:rsidR="00DB76BF" w:rsidRDefault="00DB76BF" w:rsidP="005F5C86">
                  <w:pPr>
                    <w:jc w:val="center"/>
                  </w:pPr>
                </w:p>
                <w:p w:rsidR="00DB76BF" w:rsidRDefault="00DB76BF" w:rsidP="00575CA0">
                  <w:pPr>
                    <w:jc w:val="center"/>
                    <w:rPr>
                      <w:szCs w:val="24"/>
                    </w:rPr>
                  </w:pPr>
                </w:p>
                <w:p w:rsidR="00DB76BF" w:rsidRPr="00575CA0" w:rsidRDefault="00DB76BF" w:rsidP="00575CA0">
                  <w:pPr>
                    <w:jc w:val="center"/>
                    <w:rPr>
                      <w:szCs w:val="24"/>
                    </w:rPr>
                  </w:pPr>
                </w:p>
              </w:txbxContent>
            </v:textbox>
          </v:shape>
        </w:pict>
      </w:r>
    </w:p>
    <w:sectPr w:rsidR="001D6CD9" w:rsidRPr="004014C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BF" w:rsidRDefault="00DB76BF" w:rsidP="001D6CD9">
      <w:pPr>
        <w:spacing w:after="0" w:line="240" w:lineRule="auto"/>
      </w:pPr>
      <w:r>
        <w:separator/>
      </w:r>
    </w:p>
  </w:endnote>
  <w:endnote w:type="continuationSeparator" w:id="0">
    <w:p w:rsidR="00DB76BF" w:rsidRDefault="00DB76BF"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BF" w:rsidRDefault="00DB76BF" w:rsidP="001D6CD9">
      <w:pPr>
        <w:spacing w:after="0" w:line="240" w:lineRule="auto"/>
      </w:pPr>
      <w:r>
        <w:separator/>
      </w:r>
    </w:p>
  </w:footnote>
  <w:footnote w:type="continuationSeparator" w:id="0">
    <w:p w:rsidR="00DB76BF" w:rsidRDefault="00DB76BF"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525CD"/>
    <w:rsid w:val="003821F5"/>
    <w:rsid w:val="00393CE8"/>
    <w:rsid w:val="003B3E94"/>
    <w:rsid w:val="003C07FC"/>
    <w:rsid w:val="003E6FCA"/>
    <w:rsid w:val="004014CA"/>
    <w:rsid w:val="0042241F"/>
    <w:rsid w:val="00516878"/>
    <w:rsid w:val="005242AE"/>
    <w:rsid w:val="005344C7"/>
    <w:rsid w:val="0056215E"/>
    <w:rsid w:val="005669DA"/>
    <w:rsid w:val="00575CA0"/>
    <w:rsid w:val="00576651"/>
    <w:rsid w:val="005C2B4E"/>
    <w:rsid w:val="005C6427"/>
    <w:rsid w:val="005D4305"/>
    <w:rsid w:val="005F5C86"/>
    <w:rsid w:val="00605E75"/>
    <w:rsid w:val="0066661D"/>
    <w:rsid w:val="00672C3E"/>
    <w:rsid w:val="00673DBF"/>
    <w:rsid w:val="00687628"/>
    <w:rsid w:val="0069207A"/>
    <w:rsid w:val="006B1F8C"/>
    <w:rsid w:val="006F3842"/>
    <w:rsid w:val="00745156"/>
    <w:rsid w:val="007B3C7B"/>
    <w:rsid w:val="007E7843"/>
    <w:rsid w:val="00822A3B"/>
    <w:rsid w:val="009235A5"/>
    <w:rsid w:val="0096662A"/>
    <w:rsid w:val="00970D48"/>
    <w:rsid w:val="00971E07"/>
    <w:rsid w:val="00975616"/>
    <w:rsid w:val="00984E47"/>
    <w:rsid w:val="00996DC4"/>
    <w:rsid w:val="00A40629"/>
    <w:rsid w:val="00A72D3C"/>
    <w:rsid w:val="00A802CA"/>
    <w:rsid w:val="00B558DB"/>
    <w:rsid w:val="00BB46D2"/>
    <w:rsid w:val="00BD735C"/>
    <w:rsid w:val="00BE57E8"/>
    <w:rsid w:val="00BF0419"/>
    <w:rsid w:val="00C04994"/>
    <w:rsid w:val="00C4026E"/>
    <w:rsid w:val="00C76A2C"/>
    <w:rsid w:val="00CB3F74"/>
    <w:rsid w:val="00D84A9A"/>
    <w:rsid w:val="00DB76BF"/>
    <w:rsid w:val="00E13A80"/>
    <w:rsid w:val="00E42C58"/>
    <w:rsid w:val="00E520E5"/>
    <w:rsid w:val="00F04AE2"/>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www.ptcfast.com/reg1"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2017-10-17T18:57:00Z</cp:lastPrinted>
  <dcterms:created xsi:type="dcterms:W3CDTF">2017-10-16T16:43:00Z</dcterms:created>
  <dcterms:modified xsi:type="dcterms:W3CDTF">2017-10-17T18:57:00Z</dcterms:modified>
</cp:coreProperties>
</file>